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DF" w:rsidRDefault="000931DF" w:rsidP="000931DF">
      <w:pPr>
        <w:widowControl w:val="0"/>
        <w:autoSpaceDE w:val="0"/>
        <w:autoSpaceDN w:val="0"/>
        <w:adjustRightInd w:val="0"/>
      </w:pPr>
      <w:bookmarkStart w:id="0" w:name="_GoBack"/>
      <w:bookmarkEnd w:id="0"/>
    </w:p>
    <w:p w:rsidR="000931DF" w:rsidRDefault="000931DF" w:rsidP="000931DF">
      <w:pPr>
        <w:widowControl w:val="0"/>
        <w:autoSpaceDE w:val="0"/>
        <w:autoSpaceDN w:val="0"/>
        <w:adjustRightInd w:val="0"/>
      </w:pPr>
      <w:r>
        <w:rPr>
          <w:b/>
          <w:bCs/>
        </w:rPr>
        <w:t>Section 650.330  Where to File Complaints</w:t>
      </w:r>
      <w:r>
        <w:t xml:space="preserve"> </w:t>
      </w:r>
    </w:p>
    <w:p w:rsidR="000931DF" w:rsidRDefault="000931DF" w:rsidP="000931DF">
      <w:pPr>
        <w:widowControl w:val="0"/>
        <w:autoSpaceDE w:val="0"/>
        <w:autoSpaceDN w:val="0"/>
        <w:adjustRightInd w:val="0"/>
      </w:pPr>
    </w:p>
    <w:p w:rsidR="000931DF" w:rsidRDefault="000931DF" w:rsidP="000931DF">
      <w:pPr>
        <w:widowControl w:val="0"/>
        <w:autoSpaceDE w:val="0"/>
        <w:autoSpaceDN w:val="0"/>
        <w:adjustRightInd w:val="0"/>
      </w:pPr>
      <w:r>
        <w:t xml:space="preserve">If the land where the alleged violation occurs is not within the boundaries of a district or is within the boundaries of more than one district, the complaint shall be filed with the Department of Agriculture, Division of Natural Resources, State Fairgrounds, Springfield, Illinois 62706. If the land where the alleged violation occurs lies within the boundaries of a Soil and Water Conservation District, the complaint shall be filed with that district on forms provided by the district. The Division of Natural Resources can provide information to the person wishing to file a complaint as to where the complaint should be filed. </w:t>
      </w:r>
    </w:p>
    <w:sectPr w:rsidR="000931DF" w:rsidSect="000931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31DF"/>
    <w:rsid w:val="0002780F"/>
    <w:rsid w:val="000931DF"/>
    <w:rsid w:val="000C03B7"/>
    <w:rsid w:val="001678D1"/>
    <w:rsid w:val="00B9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