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2D" w:rsidRDefault="00D9522D" w:rsidP="00D9522D">
      <w:pPr>
        <w:widowControl w:val="0"/>
        <w:autoSpaceDE w:val="0"/>
        <w:autoSpaceDN w:val="0"/>
        <w:adjustRightInd w:val="0"/>
      </w:pPr>
      <w:bookmarkStart w:id="0" w:name="_GoBack"/>
      <w:bookmarkEnd w:id="0"/>
    </w:p>
    <w:p w:rsidR="00D9522D" w:rsidRDefault="00D9522D" w:rsidP="00D9522D">
      <w:pPr>
        <w:widowControl w:val="0"/>
        <w:autoSpaceDE w:val="0"/>
        <w:autoSpaceDN w:val="0"/>
        <w:adjustRightInd w:val="0"/>
      </w:pPr>
      <w:r>
        <w:rPr>
          <w:b/>
          <w:bCs/>
        </w:rPr>
        <w:t>Section 270.275  Selection of Judges</w:t>
      </w:r>
      <w:r>
        <w:t xml:space="preserve"> </w:t>
      </w:r>
    </w:p>
    <w:p w:rsidR="00D9522D" w:rsidRDefault="00D9522D" w:rsidP="00D9522D">
      <w:pPr>
        <w:widowControl w:val="0"/>
        <w:autoSpaceDE w:val="0"/>
        <w:autoSpaceDN w:val="0"/>
        <w:adjustRightInd w:val="0"/>
      </w:pPr>
    </w:p>
    <w:p w:rsidR="00D9522D" w:rsidRDefault="00D9522D" w:rsidP="00D9522D">
      <w:pPr>
        <w:widowControl w:val="0"/>
        <w:autoSpaceDE w:val="0"/>
        <w:autoSpaceDN w:val="0"/>
        <w:adjustRightInd w:val="0"/>
      </w:pPr>
      <w:r>
        <w:t xml:space="preserve">Judges of exhibits shall be selected by and be subject to approval by the Department. Selection of judges shall be based upon their reputation, experience and expertise in the exhibit category or categories in which they are employed as judges. </w:t>
      </w:r>
    </w:p>
    <w:sectPr w:rsidR="00D9522D" w:rsidSect="00D952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522D"/>
    <w:rsid w:val="000D1075"/>
    <w:rsid w:val="001678D1"/>
    <w:rsid w:val="007858CB"/>
    <w:rsid w:val="00D33E8D"/>
    <w:rsid w:val="00D9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