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26" w:rsidRDefault="00415726" w:rsidP="00415726">
      <w:pPr>
        <w:widowControl w:val="0"/>
        <w:autoSpaceDE w:val="0"/>
        <w:autoSpaceDN w:val="0"/>
        <w:adjustRightInd w:val="0"/>
      </w:pPr>
      <w:bookmarkStart w:id="0" w:name="_GoBack"/>
      <w:bookmarkEnd w:id="0"/>
    </w:p>
    <w:p w:rsidR="00415726" w:rsidRDefault="00415726" w:rsidP="00415726">
      <w:pPr>
        <w:widowControl w:val="0"/>
        <w:autoSpaceDE w:val="0"/>
        <w:autoSpaceDN w:val="0"/>
        <w:adjustRightInd w:val="0"/>
      </w:pPr>
      <w:r>
        <w:rPr>
          <w:b/>
          <w:bCs/>
        </w:rPr>
        <w:t>Section 270.80  Inspection of Premises</w:t>
      </w:r>
      <w:r>
        <w:t xml:space="preserve"> </w:t>
      </w:r>
    </w:p>
    <w:p w:rsidR="00415726" w:rsidRDefault="00415726" w:rsidP="00415726">
      <w:pPr>
        <w:widowControl w:val="0"/>
        <w:autoSpaceDE w:val="0"/>
        <w:autoSpaceDN w:val="0"/>
        <w:adjustRightInd w:val="0"/>
      </w:pPr>
    </w:p>
    <w:p w:rsidR="00415726" w:rsidRDefault="00415726" w:rsidP="00415726">
      <w:pPr>
        <w:widowControl w:val="0"/>
        <w:autoSpaceDE w:val="0"/>
        <w:autoSpaceDN w:val="0"/>
        <w:adjustRightInd w:val="0"/>
      </w:pPr>
      <w:r>
        <w:t xml:space="preserve">The premises contracted for by the lessee shall at all times be open to any official or designated inspector of the Department, law enforcement officer, or other authorized officials in the performance of their duties. </w:t>
      </w:r>
    </w:p>
    <w:sectPr w:rsidR="00415726" w:rsidSect="004157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5726"/>
    <w:rsid w:val="00066A85"/>
    <w:rsid w:val="001678D1"/>
    <w:rsid w:val="002811BA"/>
    <w:rsid w:val="00415726"/>
    <w:rsid w:val="0057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