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1A" w:rsidRDefault="0044121A" w:rsidP="0044121A">
      <w:pPr>
        <w:widowControl w:val="0"/>
        <w:autoSpaceDE w:val="0"/>
        <w:autoSpaceDN w:val="0"/>
        <w:adjustRightInd w:val="0"/>
      </w:pPr>
    </w:p>
    <w:p w:rsidR="00CC6F0E" w:rsidRDefault="0044121A">
      <w:pPr>
        <w:pStyle w:val="JCARMainSourceNote"/>
      </w:pPr>
      <w:r>
        <w:t>SOURCE:  Adopted at 4 Ill. Reg. 25, p. 34, effective June 11, 1980; amended at 5 Ill. Reg. 1332, effective January 29, 1981; codified at 5 Ill. Reg. 10532; amended at 6 Ill. Reg. 8958, effective July 9, 1982; amended at 8 Ill. Reg. 6103, effective April 25, 1984; emergency amendments at 10 Ill. Reg. 13370, effective July 28, 1986, for a maximum of 150 days; amended at 10 Ill. Reg. 14282, effective August 20, 1986; amended at 10 Ill. Reg. 20468, effective November 26, 1986; amended at 11 Ill. Reg. 2228, effective January 20, 1987; amended at 15 Ill. Reg. 455, effective January 2, 1991; amended at 18 Ill. Reg. 9400, effective June 12, 1994; amended at 19 Ill. Reg. 9400, effective June 29, 1995; amended at 21 Ill. Reg. 5530, effective April 22, 1997; amended at 22 Ill. Reg. 11374, effective June 22, 1998</w:t>
      </w:r>
      <w:r w:rsidR="0004748E">
        <w:t xml:space="preserve">; amended at 34 Ill. Reg. </w:t>
      </w:r>
      <w:r w:rsidR="00A6181D">
        <w:t>8996</w:t>
      </w:r>
      <w:r w:rsidR="0004748E">
        <w:t xml:space="preserve">, effective </w:t>
      </w:r>
      <w:r w:rsidR="00A6181D">
        <w:t>July 1, 2010</w:t>
      </w:r>
      <w:r w:rsidR="00B47245">
        <w:t xml:space="preserve">; amended at 35 Ill. Reg. </w:t>
      </w:r>
      <w:r w:rsidR="000B1433">
        <w:t>19143</w:t>
      </w:r>
      <w:r w:rsidR="00B47245">
        <w:t xml:space="preserve">, effective </w:t>
      </w:r>
      <w:r w:rsidR="000B1433">
        <w:t>December 1, 2011</w:t>
      </w:r>
      <w:r w:rsidR="007929A9">
        <w:t>; amended at 37</w:t>
      </w:r>
      <w:r w:rsidR="00CC6F0E">
        <w:t xml:space="preserve"> Ill. Reg. </w:t>
      </w:r>
      <w:r w:rsidR="009A2B43">
        <w:t>780</w:t>
      </w:r>
      <w:r w:rsidR="00CC6F0E">
        <w:t xml:space="preserve">, effective </w:t>
      </w:r>
      <w:r w:rsidR="009A2B43">
        <w:t>February 1, 2013</w:t>
      </w:r>
      <w:r w:rsidR="00FE14F4">
        <w:t xml:space="preserve">; amended at 39 Ill. Reg. </w:t>
      </w:r>
      <w:r w:rsidR="00391AE3">
        <w:t>7241</w:t>
      </w:r>
      <w:r w:rsidR="00FE14F4">
        <w:t xml:space="preserve">, effective </w:t>
      </w:r>
      <w:bookmarkStart w:id="0" w:name="_GoBack"/>
      <w:r w:rsidR="00391AE3">
        <w:t>May 8, 2015</w:t>
      </w:r>
      <w:bookmarkEnd w:id="0"/>
      <w:r w:rsidR="00FE14F4">
        <w:t>.</w:t>
      </w:r>
    </w:p>
    <w:sectPr w:rsidR="00CC6F0E" w:rsidSect="008510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1089"/>
    <w:rsid w:val="0004748E"/>
    <w:rsid w:val="000B1433"/>
    <w:rsid w:val="001678D1"/>
    <w:rsid w:val="00231E5C"/>
    <w:rsid w:val="003518C8"/>
    <w:rsid w:val="00391AE3"/>
    <w:rsid w:val="0044121A"/>
    <w:rsid w:val="007929A9"/>
    <w:rsid w:val="00851089"/>
    <w:rsid w:val="009A2B43"/>
    <w:rsid w:val="00A6181D"/>
    <w:rsid w:val="00B47245"/>
    <w:rsid w:val="00CC6F0E"/>
    <w:rsid w:val="00E47B73"/>
    <w:rsid w:val="00F35C3C"/>
    <w:rsid w:val="00FD4160"/>
    <w:rsid w:val="00F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9A8412-B4D5-4794-AE3D-1B576CDB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4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King, Melissa A.</cp:lastModifiedBy>
  <cp:revision>9</cp:revision>
  <dcterms:created xsi:type="dcterms:W3CDTF">2012-06-21T20:26:00Z</dcterms:created>
  <dcterms:modified xsi:type="dcterms:W3CDTF">2015-05-15T19:25:00Z</dcterms:modified>
</cp:coreProperties>
</file>