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61" w:rsidRDefault="00AE2861" w:rsidP="00AE2861">
      <w:pPr>
        <w:widowControl w:val="0"/>
        <w:autoSpaceDE w:val="0"/>
        <w:autoSpaceDN w:val="0"/>
        <w:adjustRightInd w:val="0"/>
      </w:pPr>
      <w:bookmarkStart w:id="0" w:name="_GoBack"/>
      <w:bookmarkEnd w:id="0"/>
    </w:p>
    <w:p w:rsidR="00AE2861" w:rsidRDefault="00AE2861" w:rsidP="00AE2861">
      <w:pPr>
        <w:widowControl w:val="0"/>
        <w:autoSpaceDE w:val="0"/>
        <w:autoSpaceDN w:val="0"/>
        <w:adjustRightInd w:val="0"/>
      </w:pPr>
      <w:r>
        <w:rPr>
          <w:b/>
          <w:bCs/>
        </w:rPr>
        <w:t>Section 255.160  Connections to the Potable Water Supply</w:t>
      </w:r>
      <w:r>
        <w:t xml:space="preserve"> </w:t>
      </w:r>
    </w:p>
    <w:p w:rsidR="00AE2861" w:rsidRDefault="00AE2861" w:rsidP="00AE2861">
      <w:pPr>
        <w:widowControl w:val="0"/>
        <w:autoSpaceDE w:val="0"/>
        <w:autoSpaceDN w:val="0"/>
        <w:adjustRightInd w:val="0"/>
      </w:pPr>
    </w:p>
    <w:p w:rsidR="00AE2861" w:rsidRDefault="00AE2861" w:rsidP="00AE2861">
      <w:pPr>
        <w:widowControl w:val="0"/>
        <w:autoSpaceDE w:val="0"/>
        <w:autoSpaceDN w:val="0"/>
        <w:adjustRightInd w:val="0"/>
        <w:ind w:left="1440" w:hanging="720"/>
      </w:pPr>
      <w:r>
        <w:t>a)</w:t>
      </w:r>
      <w:r>
        <w:tab/>
        <w:t xml:space="preserve">General:  Potable water supply lines shall not be connected to process water lines, chemical lines or equipment, unless proper backflow protection is installed. </w:t>
      </w:r>
    </w:p>
    <w:p w:rsidR="00191907" w:rsidRDefault="00191907" w:rsidP="00AE2861">
      <w:pPr>
        <w:widowControl w:val="0"/>
        <w:autoSpaceDE w:val="0"/>
        <w:autoSpaceDN w:val="0"/>
        <w:adjustRightInd w:val="0"/>
        <w:ind w:left="1440" w:hanging="720"/>
      </w:pPr>
    </w:p>
    <w:p w:rsidR="00AE2861" w:rsidRDefault="00AE2861" w:rsidP="00AE2861">
      <w:pPr>
        <w:widowControl w:val="0"/>
        <w:autoSpaceDE w:val="0"/>
        <w:autoSpaceDN w:val="0"/>
        <w:adjustRightInd w:val="0"/>
        <w:ind w:left="1440" w:hanging="720"/>
      </w:pPr>
      <w:r>
        <w:t>b)</w:t>
      </w:r>
      <w:r>
        <w:tab/>
        <w:t xml:space="preserve">Water service lines which connect an agrichemical facility or a non-commercial agrichemical facility to a community public water supply shall include either a reduced pressure principle backflow </w:t>
      </w:r>
      <w:proofErr w:type="spellStart"/>
      <w:r>
        <w:t>preventer</w:t>
      </w:r>
      <w:proofErr w:type="spellEnd"/>
      <w:r>
        <w:t xml:space="preserve"> or a fixed proper air gap, in accordance with the Illinois Environmental Protection Agency Technical Policy Statement (35 Ill. Adm. Code 653.803(c)(4)). </w:t>
      </w:r>
    </w:p>
    <w:p w:rsidR="00191907" w:rsidRDefault="00191907" w:rsidP="00AE2861">
      <w:pPr>
        <w:widowControl w:val="0"/>
        <w:autoSpaceDE w:val="0"/>
        <w:autoSpaceDN w:val="0"/>
        <w:adjustRightInd w:val="0"/>
        <w:ind w:left="1440" w:hanging="720"/>
      </w:pPr>
    </w:p>
    <w:p w:rsidR="00AE2861" w:rsidRDefault="00AE2861" w:rsidP="00AE2861">
      <w:pPr>
        <w:widowControl w:val="0"/>
        <w:autoSpaceDE w:val="0"/>
        <w:autoSpaceDN w:val="0"/>
        <w:adjustRightInd w:val="0"/>
        <w:ind w:left="1440" w:hanging="720"/>
      </w:pPr>
      <w:r>
        <w:t>c)</w:t>
      </w:r>
      <w:r>
        <w:tab/>
        <w:t xml:space="preserve">Water service lines which connect an agrichemical facility or a non-commercial agrichemical facility to a potable water supply other than a community public water supply shall include either a reduced pressure principle backflow </w:t>
      </w:r>
      <w:proofErr w:type="spellStart"/>
      <w:r>
        <w:t>preventer</w:t>
      </w:r>
      <w:proofErr w:type="spellEnd"/>
      <w:r>
        <w:t xml:space="preserve"> or a fixed proper air gap, in accordance with the Illinois Plumbing Code (77 Ill. Adm. Code 890). </w:t>
      </w:r>
    </w:p>
    <w:p w:rsidR="00191907" w:rsidRDefault="00191907" w:rsidP="00AE2861">
      <w:pPr>
        <w:widowControl w:val="0"/>
        <w:autoSpaceDE w:val="0"/>
        <w:autoSpaceDN w:val="0"/>
        <w:adjustRightInd w:val="0"/>
        <w:ind w:left="1440" w:hanging="720"/>
      </w:pPr>
    </w:p>
    <w:p w:rsidR="00AE2861" w:rsidRDefault="00AE2861" w:rsidP="00AE2861">
      <w:pPr>
        <w:widowControl w:val="0"/>
        <w:autoSpaceDE w:val="0"/>
        <w:autoSpaceDN w:val="0"/>
        <w:adjustRightInd w:val="0"/>
        <w:ind w:left="1440" w:hanging="720"/>
      </w:pPr>
      <w:r>
        <w:t>d)</w:t>
      </w:r>
      <w:r>
        <w:tab/>
        <w:t xml:space="preserve">Installation, maintenance and inspection of such backflow prevention devices shall be carried out in accordance with Illinois Environmental Protection Agency Technical Policy Statement (35 Ill. Adm. Code 651 and 653) or the Illinois Plumbing Code (77 Ill. Adm. Code 890), whichever is applicable. </w:t>
      </w:r>
    </w:p>
    <w:sectPr w:rsidR="00AE2861" w:rsidSect="00AE28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861"/>
    <w:rsid w:val="001678D1"/>
    <w:rsid w:val="00191907"/>
    <w:rsid w:val="00920903"/>
    <w:rsid w:val="00AD3EA3"/>
    <w:rsid w:val="00AE2861"/>
    <w:rsid w:val="00FB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