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A8" w:rsidRDefault="00BD5FA8" w:rsidP="00BD5F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COMMERCIAL FEED (EXCEPT PET FOOD)</w:t>
      </w:r>
    </w:p>
    <w:p w:rsidR="00BD5FA8" w:rsidRDefault="00BD5FA8" w:rsidP="00BD5FA8">
      <w:pPr>
        <w:widowControl w:val="0"/>
        <w:autoSpaceDE w:val="0"/>
        <w:autoSpaceDN w:val="0"/>
        <w:adjustRightInd w:val="0"/>
        <w:jc w:val="center"/>
      </w:pPr>
    </w:p>
    <w:p w:rsidR="00BD5FA8" w:rsidRDefault="00BD5FA8" w:rsidP="00BD5FA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200.10</w:t>
      </w:r>
      <w:r>
        <w:tab/>
        <w:t xml:space="preserve">Brand and Product Names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200.15</w:t>
      </w:r>
      <w:r>
        <w:tab/>
        <w:t xml:space="preserve">Definition of Terms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200.20</w:t>
      </w:r>
      <w:r>
        <w:tab/>
        <w:t xml:space="preserve">Expression of Guarantees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200.25</w:t>
      </w:r>
      <w:r>
        <w:tab/>
        <w:t xml:space="preserve">Label Format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200.30</w:t>
      </w:r>
      <w:r>
        <w:tab/>
        <w:t xml:space="preserve">Definitions, Sampling and Analysis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200.35</w:t>
      </w:r>
      <w:r>
        <w:tab/>
        <w:t xml:space="preserve">Brand and Product Names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200.40</w:t>
      </w:r>
      <w:r>
        <w:tab/>
        <w:t xml:space="preserve">Ingredient Statement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200.45</w:t>
      </w:r>
      <w:r>
        <w:tab/>
        <w:t xml:space="preserve">Expression of Guarantees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200.50</w:t>
      </w:r>
      <w:r>
        <w:tab/>
        <w:t xml:space="preserve">Labeling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200.55</w:t>
      </w:r>
      <w:r>
        <w:tab/>
        <w:t xml:space="preserve">Ingredients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200.60</w:t>
      </w:r>
      <w:r>
        <w:tab/>
        <w:t xml:space="preserve">Minerals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200.65</w:t>
      </w:r>
      <w:r>
        <w:tab/>
        <w:t xml:space="preserve">Directions for Use and Precautionary Statements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200.70</w:t>
      </w:r>
      <w:r>
        <w:tab/>
        <w:t xml:space="preserve">Urea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200.75</w:t>
      </w:r>
      <w:r>
        <w:tab/>
        <w:t xml:space="preserve">Non-Protein Nitrogen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200.80</w:t>
      </w:r>
      <w:r>
        <w:tab/>
        <w:t xml:space="preserve">Artificial Color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200.85</w:t>
      </w:r>
      <w:r>
        <w:tab/>
        <w:t xml:space="preserve">Drug and Feed Additives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200.90</w:t>
      </w:r>
      <w:r>
        <w:tab/>
        <w:t xml:space="preserve">Registration of Commercial Feeds Containing Drugs, Artificial Color, Etc.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200.95</w:t>
      </w:r>
      <w:r>
        <w:tab/>
        <w:t xml:space="preserve">Adulterants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200.100</w:t>
      </w:r>
      <w:r>
        <w:tab/>
        <w:t xml:space="preserve">Weed Seeds in Concentrated Commercial Feeding Stuffs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200.110</w:t>
      </w:r>
      <w:r>
        <w:tab/>
        <w:t xml:space="preserve">Administrative Rules (Repealed)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PET FOOD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200.120</w:t>
      </w:r>
      <w:r>
        <w:tab/>
        <w:t xml:space="preserve">Definitions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200.130</w:t>
      </w:r>
      <w:r>
        <w:tab/>
        <w:t xml:space="preserve">Label Format and Labeling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200.140</w:t>
      </w:r>
      <w:r>
        <w:tab/>
        <w:t xml:space="preserve">Brand and Product Names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200.150</w:t>
      </w:r>
      <w:r>
        <w:tab/>
        <w:t xml:space="preserve">Expression of Guarantees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200.160</w:t>
      </w:r>
      <w:r>
        <w:tab/>
        <w:t xml:space="preserve">Ingredients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200.170</w:t>
      </w:r>
      <w:r>
        <w:tab/>
        <w:t xml:space="preserve">Drugs and Pet Food Additive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REQUIREMENTS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200.200</w:t>
      </w:r>
      <w:r>
        <w:tab/>
        <w:t xml:space="preserve">Payment of Inspection Fee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200.210</w:t>
      </w:r>
      <w:r>
        <w:tab/>
        <w:t xml:space="preserve">Firm License </w:t>
      </w:r>
    </w:p>
    <w:p w:rsidR="00BD5FA8" w:rsidRDefault="00BD5FA8" w:rsidP="00BD5FA8">
      <w:pPr>
        <w:widowControl w:val="0"/>
        <w:autoSpaceDE w:val="0"/>
        <w:autoSpaceDN w:val="0"/>
        <w:adjustRightInd w:val="0"/>
        <w:ind w:left="1440" w:hanging="1440"/>
      </w:pPr>
      <w:r>
        <w:t>200.220</w:t>
      </w:r>
      <w:r>
        <w:tab/>
        <w:t xml:space="preserve">Administrative Rules </w:t>
      </w:r>
    </w:p>
    <w:sectPr w:rsidR="00BD5FA8" w:rsidSect="00BD5F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FA8"/>
    <w:rsid w:val="00536EBE"/>
    <w:rsid w:val="00B15F68"/>
    <w:rsid w:val="00BD5FA8"/>
    <w:rsid w:val="00FA095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COMMERCIAL FEED (EXCEPT PET FOOD)</vt:lpstr>
    </vt:vector>
  </TitlesOfParts>
  <Company>State of Illinois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COMMERCIAL FEED (EXCEPT PET FOOD)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