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7C" w:rsidRDefault="00F5237C" w:rsidP="00F5237C">
      <w:pPr>
        <w:widowControl w:val="0"/>
        <w:autoSpaceDE w:val="0"/>
        <w:autoSpaceDN w:val="0"/>
        <w:adjustRightInd w:val="0"/>
      </w:pPr>
      <w:bookmarkStart w:id="0" w:name="_GoBack"/>
      <w:bookmarkEnd w:id="0"/>
    </w:p>
    <w:p w:rsidR="00F5237C" w:rsidRDefault="00F5237C" w:rsidP="00F5237C">
      <w:pPr>
        <w:widowControl w:val="0"/>
        <w:autoSpaceDE w:val="0"/>
        <w:autoSpaceDN w:val="0"/>
        <w:adjustRightInd w:val="0"/>
      </w:pPr>
      <w:r>
        <w:rPr>
          <w:b/>
          <w:bCs/>
        </w:rPr>
        <w:t>Section 105.5  Definitions</w:t>
      </w:r>
      <w:r>
        <w:t xml:space="preserve"> </w:t>
      </w:r>
    </w:p>
    <w:p w:rsidR="00F5237C" w:rsidRDefault="00F5237C" w:rsidP="00F5237C">
      <w:pPr>
        <w:widowControl w:val="0"/>
        <w:autoSpaceDE w:val="0"/>
        <w:autoSpaceDN w:val="0"/>
        <w:adjustRightInd w:val="0"/>
      </w:pPr>
    </w:p>
    <w:p w:rsidR="00F5237C" w:rsidRDefault="00F5237C" w:rsidP="00002BF1">
      <w:pPr>
        <w:widowControl w:val="0"/>
        <w:autoSpaceDE w:val="0"/>
        <w:autoSpaceDN w:val="0"/>
        <w:adjustRightInd w:val="0"/>
      </w:pPr>
      <w:r>
        <w:t xml:space="preserve">The definitions for this Part shall be as set forth in the general definitions Section (8 Ill. Adm. Code 20.1).  Also, the following definitions shall apply to this Part: </w:t>
      </w:r>
    </w:p>
    <w:p w:rsidR="00F5237C" w:rsidRDefault="00F5237C" w:rsidP="00F5237C">
      <w:pPr>
        <w:widowControl w:val="0"/>
        <w:autoSpaceDE w:val="0"/>
        <w:autoSpaceDN w:val="0"/>
        <w:adjustRightInd w:val="0"/>
        <w:ind w:left="1440"/>
      </w:pPr>
    </w:p>
    <w:p w:rsidR="00F5237C" w:rsidRDefault="00F5237C" w:rsidP="00F5237C">
      <w:pPr>
        <w:widowControl w:val="0"/>
        <w:autoSpaceDE w:val="0"/>
        <w:autoSpaceDN w:val="0"/>
        <w:adjustRightInd w:val="0"/>
        <w:ind w:left="1440"/>
      </w:pPr>
      <w:r>
        <w:t xml:space="preserve">"Act" means the Illinois Swine Disease Control and Eradication Act [510 ILCS 100]. </w:t>
      </w:r>
    </w:p>
    <w:p w:rsidR="00F5237C" w:rsidRDefault="00F5237C" w:rsidP="00F5237C">
      <w:pPr>
        <w:widowControl w:val="0"/>
        <w:autoSpaceDE w:val="0"/>
        <w:autoSpaceDN w:val="0"/>
        <w:adjustRightInd w:val="0"/>
        <w:ind w:left="1440"/>
      </w:pPr>
    </w:p>
    <w:p w:rsidR="00F5237C" w:rsidRDefault="00F5237C" w:rsidP="00F5237C">
      <w:pPr>
        <w:widowControl w:val="0"/>
        <w:autoSpaceDE w:val="0"/>
        <w:autoSpaceDN w:val="0"/>
        <w:adjustRightInd w:val="0"/>
        <w:ind w:left="1440"/>
      </w:pPr>
      <w:r>
        <w:t xml:space="preserve">"Feral swine" mean swine that have lived any part of their lives free roaming.  Swine may lose their designation as feral if they are maintained in captivity for at least 30 days and are tested negative for </w:t>
      </w:r>
      <w:proofErr w:type="spellStart"/>
      <w:r>
        <w:t>pseudorabies</w:t>
      </w:r>
      <w:proofErr w:type="spellEnd"/>
      <w:r>
        <w:t xml:space="preserve"> and brucellosis. </w:t>
      </w:r>
    </w:p>
    <w:p w:rsidR="00F5237C" w:rsidRDefault="00F5237C" w:rsidP="00F5237C">
      <w:pPr>
        <w:widowControl w:val="0"/>
        <w:autoSpaceDE w:val="0"/>
        <w:autoSpaceDN w:val="0"/>
        <w:adjustRightInd w:val="0"/>
        <w:ind w:left="1440"/>
      </w:pPr>
    </w:p>
    <w:p w:rsidR="00F5237C" w:rsidRDefault="00F5237C" w:rsidP="00F5237C">
      <w:pPr>
        <w:widowControl w:val="0"/>
        <w:autoSpaceDE w:val="0"/>
        <w:autoSpaceDN w:val="0"/>
        <w:adjustRightInd w:val="0"/>
        <w:ind w:left="1440"/>
      </w:pPr>
      <w:r>
        <w:t xml:space="preserve">"Official random-sample test" (95/5) means a sampling procedure utilizing official </w:t>
      </w:r>
      <w:proofErr w:type="spellStart"/>
      <w:r>
        <w:t>pseudorabies</w:t>
      </w:r>
      <w:proofErr w:type="spellEnd"/>
      <w:r>
        <w:t xml:space="preserve"> serologic tests that provides a 95% probability of detecting infection in a herd in which at least 5% of the swine are </w:t>
      </w:r>
      <w:proofErr w:type="spellStart"/>
      <w:r>
        <w:t>seropositive</w:t>
      </w:r>
      <w:proofErr w:type="spellEnd"/>
      <w:r>
        <w:t xml:space="preserve"> for </w:t>
      </w:r>
      <w:proofErr w:type="spellStart"/>
      <w:r>
        <w:t>pseudorabies</w:t>
      </w:r>
      <w:proofErr w:type="spellEnd"/>
      <w:r>
        <w:t xml:space="preserve">.  Each segregated group of swine on an individual premises must be considered a separate herd and sampled as follows: </w:t>
      </w:r>
    </w:p>
    <w:p w:rsidR="00F5237C" w:rsidRDefault="00F5237C" w:rsidP="00F5237C">
      <w:pPr>
        <w:widowControl w:val="0"/>
        <w:autoSpaceDE w:val="0"/>
        <w:autoSpaceDN w:val="0"/>
        <w:adjustRightInd w:val="0"/>
        <w:ind w:left="1440"/>
      </w:pPr>
    </w:p>
    <w:p w:rsidR="00F5237C" w:rsidRDefault="00F5237C" w:rsidP="00002BF1">
      <w:pPr>
        <w:widowControl w:val="0"/>
        <w:autoSpaceDE w:val="0"/>
        <w:autoSpaceDN w:val="0"/>
        <w:adjustRightInd w:val="0"/>
        <w:ind w:left="2160"/>
      </w:pPr>
      <w:r>
        <w:t xml:space="preserve">Less than 100 head </w:t>
      </w:r>
      <w:r w:rsidR="00002BF1">
        <w:t>− t</w:t>
      </w:r>
      <w:r>
        <w:t xml:space="preserve">est 45 </w:t>
      </w:r>
    </w:p>
    <w:p w:rsidR="00002BF1" w:rsidRDefault="00002BF1" w:rsidP="00002BF1">
      <w:pPr>
        <w:widowControl w:val="0"/>
        <w:autoSpaceDE w:val="0"/>
        <w:autoSpaceDN w:val="0"/>
        <w:adjustRightInd w:val="0"/>
        <w:ind w:left="2160"/>
      </w:pPr>
    </w:p>
    <w:p w:rsidR="00F5237C" w:rsidRDefault="00F5237C" w:rsidP="00002BF1">
      <w:pPr>
        <w:widowControl w:val="0"/>
        <w:autoSpaceDE w:val="0"/>
        <w:autoSpaceDN w:val="0"/>
        <w:adjustRightInd w:val="0"/>
        <w:ind w:left="2160"/>
      </w:pPr>
      <w:r>
        <w:t>100-200 head</w:t>
      </w:r>
      <w:r w:rsidR="00002BF1">
        <w:t xml:space="preserve"> − </w:t>
      </w:r>
      <w:r>
        <w:t xml:space="preserve">test 51 </w:t>
      </w:r>
    </w:p>
    <w:p w:rsidR="00002BF1" w:rsidRDefault="00002BF1" w:rsidP="00002BF1">
      <w:pPr>
        <w:widowControl w:val="0"/>
        <w:autoSpaceDE w:val="0"/>
        <w:autoSpaceDN w:val="0"/>
        <w:adjustRightInd w:val="0"/>
        <w:ind w:left="2160"/>
      </w:pPr>
    </w:p>
    <w:p w:rsidR="00F5237C" w:rsidRDefault="00F5237C" w:rsidP="00002BF1">
      <w:pPr>
        <w:widowControl w:val="0"/>
        <w:autoSpaceDE w:val="0"/>
        <w:autoSpaceDN w:val="0"/>
        <w:adjustRightInd w:val="0"/>
        <w:ind w:left="2160"/>
      </w:pPr>
      <w:r>
        <w:t>201-999 head</w:t>
      </w:r>
      <w:r w:rsidR="00002BF1">
        <w:t xml:space="preserve"> − </w:t>
      </w:r>
      <w:r>
        <w:t xml:space="preserve">test 57 </w:t>
      </w:r>
    </w:p>
    <w:p w:rsidR="00002BF1" w:rsidRDefault="00002BF1" w:rsidP="00002BF1">
      <w:pPr>
        <w:widowControl w:val="0"/>
        <w:autoSpaceDE w:val="0"/>
        <w:autoSpaceDN w:val="0"/>
        <w:adjustRightInd w:val="0"/>
        <w:ind w:left="2160"/>
      </w:pPr>
    </w:p>
    <w:p w:rsidR="00F5237C" w:rsidRDefault="00F5237C" w:rsidP="00002BF1">
      <w:pPr>
        <w:widowControl w:val="0"/>
        <w:autoSpaceDE w:val="0"/>
        <w:autoSpaceDN w:val="0"/>
        <w:adjustRightInd w:val="0"/>
        <w:ind w:left="2160"/>
      </w:pPr>
      <w:r>
        <w:t>1000 and over</w:t>
      </w:r>
      <w:r w:rsidR="00002BF1">
        <w:t xml:space="preserve"> − </w:t>
      </w:r>
      <w:r>
        <w:t xml:space="preserve">test 59 </w:t>
      </w:r>
    </w:p>
    <w:p w:rsidR="00F5237C" w:rsidRDefault="00F5237C" w:rsidP="00F5237C">
      <w:pPr>
        <w:widowControl w:val="0"/>
        <w:autoSpaceDE w:val="0"/>
        <w:autoSpaceDN w:val="0"/>
        <w:adjustRightInd w:val="0"/>
        <w:ind w:left="1440"/>
      </w:pPr>
    </w:p>
    <w:p w:rsidR="00F5237C" w:rsidRDefault="00F5237C" w:rsidP="00F5237C">
      <w:pPr>
        <w:widowControl w:val="0"/>
        <w:autoSpaceDE w:val="0"/>
        <w:autoSpaceDN w:val="0"/>
        <w:adjustRightInd w:val="0"/>
        <w:ind w:left="1440"/>
      </w:pPr>
      <w:r>
        <w:t xml:space="preserve">"Official random-sample test" (95/10) means a sampling procedure utilizing official </w:t>
      </w:r>
      <w:proofErr w:type="spellStart"/>
      <w:r>
        <w:t>pseudorabies</w:t>
      </w:r>
      <w:proofErr w:type="spellEnd"/>
      <w:r>
        <w:t xml:space="preserve"> serologic tests that provides a 95% probability of detecting infection in a herd in which at least 10% of the swine are </w:t>
      </w:r>
      <w:proofErr w:type="spellStart"/>
      <w:r>
        <w:t>seropositive</w:t>
      </w:r>
      <w:proofErr w:type="spellEnd"/>
      <w:r>
        <w:t xml:space="preserve"> for </w:t>
      </w:r>
      <w:proofErr w:type="spellStart"/>
      <w:r>
        <w:t>pseudorabies</w:t>
      </w:r>
      <w:proofErr w:type="spellEnd"/>
      <w:r>
        <w:t xml:space="preserve">.  Each segregated group of swine on an individual premises must be considered a separate herd and sampled as follows: </w:t>
      </w:r>
    </w:p>
    <w:p w:rsidR="00F5237C" w:rsidRDefault="00F5237C" w:rsidP="00F5237C">
      <w:pPr>
        <w:widowControl w:val="0"/>
        <w:autoSpaceDE w:val="0"/>
        <w:autoSpaceDN w:val="0"/>
        <w:adjustRightInd w:val="0"/>
        <w:ind w:left="1440"/>
      </w:pPr>
    </w:p>
    <w:p w:rsidR="00F5237C" w:rsidRDefault="00F5237C" w:rsidP="00002BF1">
      <w:pPr>
        <w:widowControl w:val="0"/>
        <w:autoSpaceDE w:val="0"/>
        <w:autoSpaceDN w:val="0"/>
        <w:adjustRightInd w:val="0"/>
        <w:ind w:left="2160"/>
      </w:pPr>
      <w:r>
        <w:t xml:space="preserve">Less than 100 head </w:t>
      </w:r>
      <w:r w:rsidR="00002BF1">
        <w:t xml:space="preserve">− </w:t>
      </w:r>
      <w:r>
        <w:t xml:space="preserve">test 25 </w:t>
      </w:r>
    </w:p>
    <w:p w:rsidR="00002BF1" w:rsidRDefault="00002BF1" w:rsidP="00002BF1">
      <w:pPr>
        <w:widowControl w:val="0"/>
        <w:autoSpaceDE w:val="0"/>
        <w:autoSpaceDN w:val="0"/>
        <w:adjustRightInd w:val="0"/>
        <w:ind w:left="2160"/>
      </w:pPr>
    </w:p>
    <w:p w:rsidR="00F5237C" w:rsidRDefault="00F5237C" w:rsidP="00002BF1">
      <w:pPr>
        <w:widowControl w:val="0"/>
        <w:autoSpaceDE w:val="0"/>
        <w:autoSpaceDN w:val="0"/>
        <w:adjustRightInd w:val="0"/>
        <w:ind w:left="2160"/>
      </w:pPr>
      <w:r>
        <w:t xml:space="preserve">100-200 head </w:t>
      </w:r>
      <w:r w:rsidR="00002BF1">
        <w:t xml:space="preserve">− </w:t>
      </w:r>
      <w:r>
        <w:t xml:space="preserve">test 27 </w:t>
      </w:r>
    </w:p>
    <w:p w:rsidR="00002BF1" w:rsidRDefault="00002BF1" w:rsidP="00002BF1">
      <w:pPr>
        <w:widowControl w:val="0"/>
        <w:autoSpaceDE w:val="0"/>
        <w:autoSpaceDN w:val="0"/>
        <w:adjustRightInd w:val="0"/>
        <w:ind w:left="2160"/>
      </w:pPr>
    </w:p>
    <w:p w:rsidR="00F5237C" w:rsidRDefault="00F5237C" w:rsidP="00002BF1">
      <w:pPr>
        <w:widowControl w:val="0"/>
        <w:autoSpaceDE w:val="0"/>
        <w:autoSpaceDN w:val="0"/>
        <w:adjustRightInd w:val="0"/>
        <w:ind w:left="2160"/>
      </w:pPr>
      <w:r>
        <w:t xml:space="preserve">201-999 head </w:t>
      </w:r>
      <w:r w:rsidR="00002BF1">
        <w:t xml:space="preserve">− </w:t>
      </w:r>
      <w:r>
        <w:t xml:space="preserve">test 28 </w:t>
      </w:r>
    </w:p>
    <w:p w:rsidR="00002BF1" w:rsidRDefault="00002BF1" w:rsidP="00002BF1">
      <w:pPr>
        <w:widowControl w:val="0"/>
        <w:autoSpaceDE w:val="0"/>
        <w:autoSpaceDN w:val="0"/>
        <w:adjustRightInd w:val="0"/>
        <w:ind w:left="2160"/>
      </w:pPr>
    </w:p>
    <w:p w:rsidR="00F5237C" w:rsidRDefault="00F5237C" w:rsidP="00002BF1">
      <w:pPr>
        <w:widowControl w:val="0"/>
        <w:autoSpaceDE w:val="0"/>
        <w:autoSpaceDN w:val="0"/>
        <w:adjustRightInd w:val="0"/>
        <w:ind w:left="2160"/>
      </w:pPr>
      <w:r>
        <w:t xml:space="preserve">1000 and over </w:t>
      </w:r>
      <w:r w:rsidR="00002BF1">
        <w:t xml:space="preserve">− </w:t>
      </w:r>
      <w:r>
        <w:t xml:space="preserve">test 29 </w:t>
      </w:r>
    </w:p>
    <w:p w:rsidR="00F5237C" w:rsidRDefault="00F5237C" w:rsidP="00F5237C">
      <w:pPr>
        <w:widowControl w:val="0"/>
        <w:autoSpaceDE w:val="0"/>
        <w:autoSpaceDN w:val="0"/>
        <w:adjustRightInd w:val="0"/>
        <w:ind w:left="1440"/>
      </w:pPr>
    </w:p>
    <w:p w:rsidR="00F5237C" w:rsidRDefault="00F5237C" w:rsidP="00F5237C">
      <w:pPr>
        <w:widowControl w:val="0"/>
        <w:autoSpaceDE w:val="0"/>
        <w:autoSpaceDN w:val="0"/>
        <w:adjustRightInd w:val="0"/>
        <w:ind w:left="1440"/>
      </w:pPr>
      <w:r>
        <w:t xml:space="preserve">"Pig shows/sales" means events where feeder swine are commingled and sold with the intent of the swine being used for exhibition purposes. </w:t>
      </w:r>
    </w:p>
    <w:p w:rsidR="00F5237C" w:rsidRDefault="00F5237C" w:rsidP="00F5237C">
      <w:pPr>
        <w:widowControl w:val="0"/>
        <w:autoSpaceDE w:val="0"/>
        <w:autoSpaceDN w:val="0"/>
        <w:adjustRightInd w:val="0"/>
        <w:ind w:left="1440"/>
      </w:pPr>
    </w:p>
    <w:p w:rsidR="00F5237C" w:rsidRDefault="00F5237C" w:rsidP="00F5237C">
      <w:pPr>
        <w:widowControl w:val="0"/>
        <w:autoSpaceDE w:val="0"/>
        <w:autoSpaceDN w:val="0"/>
        <w:adjustRightInd w:val="0"/>
        <w:ind w:left="1440"/>
      </w:pPr>
      <w:r>
        <w:t xml:space="preserve">"Site tattoo" means a permanent mark applied in the right ear or a slap tattoo on the right shoulder showing a unique number giving state and herd of origin.  The unique number shall be assigned and approved by the Chief Animal Health Official of the state of origin or by the Federal Veterinarian in charge for that state. </w:t>
      </w:r>
    </w:p>
    <w:p w:rsidR="00F5237C" w:rsidRDefault="00F5237C" w:rsidP="00F5237C">
      <w:pPr>
        <w:widowControl w:val="0"/>
        <w:autoSpaceDE w:val="0"/>
        <w:autoSpaceDN w:val="0"/>
        <w:adjustRightInd w:val="0"/>
      </w:pPr>
    </w:p>
    <w:p w:rsidR="00F5237C" w:rsidRDefault="00F5237C" w:rsidP="00F5237C">
      <w:pPr>
        <w:widowControl w:val="0"/>
        <w:autoSpaceDE w:val="0"/>
        <w:autoSpaceDN w:val="0"/>
        <w:adjustRightInd w:val="0"/>
        <w:ind w:left="1080" w:hanging="480"/>
      </w:pPr>
      <w:r>
        <w:t xml:space="preserve">(Source:  Amended at 24 Ill. Reg. 16635, effective November 1, 2000) </w:t>
      </w:r>
    </w:p>
    <w:sectPr w:rsidR="00F5237C" w:rsidSect="00F5237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37C"/>
    <w:rsid w:val="00002BF1"/>
    <w:rsid w:val="000A5B81"/>
    <w:rsid w:val="00250FE3"/>
    <w:rsid w:val="00307754"/>
    <w:rsid w:val="006B472E"/>
    <w:rsid w:val="00F5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ThomasVD</dc:creator>
  <cp:keywords/>
  <dc:description/>
  <cp:lastModifiedBy>Roberts, John</cp:lastModifiedBy>
  <cp:revision>3</cp:revision>
  <dcterms:created xsi:type="dcterms:W3CDTF">2012-06-21T20:06:00Z</dcterms:created>
  <dcterms:modified xsi:type="dcterms:W3CDTF">2012-06-21T20:06:00Z</dcterms:modified>
</cp:coreProperties>
</file>