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A9" w:rsidRDefault="002F41A9" w:rsidP="002F41A9">
      <w:pPr>
        <w:widowControl w:val="0"/>
        <w:autoSpaceDE w:val="0"/>
        <w:autoSpaceDN w:val="0"/>
        <w:adjustRightInd w:val="0"/>
      </w:pPr>
    </w:p>
    <w:p w:rsidR="002F41A9" w:rsidRDefault="002F41A9" w:rsidP="002F41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90.105  Transportation</w:t>
      </w:r>
      <w:r>
        <w:t xml:space="preserve"> </w:t>
      </w:r>
    </w:p>
    <w:p w:rsidR="002F41A9" w:rsidRDefault="002F41A9" w:rsidP="002F41A9">
      <w:pPr>
        <w:widowControl w:val="0"/>
        <w:autoSpaceDE w:val="0"/>
        <w:autoSpaceDN w:val="0"/>
        <w:adjustRightInd w:val="0"/>
      </w:pPr>
    </w:p>
    <w:p w:rsidR="002F41A9" w:rsidRDefault="002F41A9" w:rsidP="002F41A9">
      <w:pPr>
        <w:widowControl w:val="0"/>
        <w:autoSpaceDE w:val="0"/>
        <w:autoSpaceDN w:val="0"/>
        <w:adjustRightInd w:val="0"/>
      </w:pPr>
      <w:r>
        <w:t xml:space="preserve">When transporting a dead animal, the following guidelines shall be followed: </w:t>
      </w:r>
    </w:p>
    <w:p w:rsidR="00FB5854" w:rsidRDefault="00FB5854" w:rsidP="002F41A9">
      <w:pPr>
        <w:widowControl w:val="0"/>
        <w:autoSpaceDE w:val="0"/>
        <w:autoSpaceDN w:val="0"/>
        <w:adjustRightInd w:val="0"/>
      </w:pPr>
    </w:p>
    <w:p w:rsidR="002F41A9" w:rsidRDefault="002F41A9" w:rsidP="002F41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most direct route shall be utilized. </w:t>
      </w:r>
    </w:p>
    <w:p w:rsidR="00FB5854" w:rsidRDefault="00FB5854" w:rsidP="001D593A">
      <w:pPr>
        <w:widowControl w:val="0"/>
        <w:autoSpaceDE w:val="0"/>
        <w:autoSpaceDN w:val="0"/>
        <w:adjustRightInd w:val="0"/>
      </w:pPr>
    </w:p>
    <w:p w:rsidR="002F41A9" w:rsidRDefault="002F41A9" w:rsidP="002F41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bed of the vehicle transporting the animal shall have covering to prevent leakage to the road surface (e.g., plastic covering or barrels). </w:t>
      </w:r>
    </w:p>
    <w:p w:rsidR="00FB5854" w:rsidRDefault="00FB5854" w:rsidP="001D593A">
      <w:pPr>
        <w:widowControl w:val="0"/>
        <w:autoSpaceDE w:val="0"/>
        <w:autoSpaceDN w:val="0"/>
        <w:adjustRightInd w:val="0"/>
      </w:pPr>
    </w:p>
    <w:p w:rsidR="002F41A9" w:rsidRDefault="002F41A9" w:rsidP="002F41A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animal shall be covered during transport. </w:t>
      </w:r>
    </w:p>
    <w:p w:rsidR="00045BC2" w:rsidRDefault="00045BC2" w:rsidP="001D593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41A9" w:rsidRDefault="00DB0B6B" w:rsidP="00045BC2">
      <w:pPr>
        <w:widowControl w:val="0"/>
        <w:autoSpaceDE w:val="0"/>
        <w:autoSpaceDN w:val="0"/>
        <w:adjustRightInd w:val="0"/>
        <w:ind w:left="720"/>
      </w:pPr>
      <w:r>
        <w:t xml:space="preserve">(Source:  Amended at 44 Ill. Reg. </w:t>
      </w:r>
      <w:r w:rsidR="00BC65B7">
        <w:t>19467</w:t>
      </w:r>
      <w:r>
        <w:t xml:space="preserve">, effective </w:t>
      </w:r>
      <w:r w:rsidR="00BC65B7">
        <w:t>December 3, 2020</w:t>
      </w:r>
      <w:r>
        <w:t>)</w:t>
      </w:r>
    </w:p>
    <w:sectPr w:rsidR="002F41A9" w:rsidSect="002F41A9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1A9"/>
    <w:rsid w:val="00045BC2"/>
    <w:rsid w:val="000E2587"/>
    <w:rsid w:val="001D593A"/>
    <w:rsid w:val="00250FE3"/>
    <w:rsid w:val="002F41A9"/>
    <w:rsid w:val="00874C64"/>
    <w:rsid w:val="008E0772"/>
    <w:rsid w:val="00975E47"/>
    <w:rsid w:val="00A10BA7"/>
    <w:rsid w:val="00BC65B7"/>
    <w:rsid w:val="00DB0B6B"/>
    <w:rsid w:val="00F31708"/>
    <w:rsid w:val="00F97781"/>
    <w:rsid w:val="00FB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604BE86-4FD3-4BD8-8851-54EE4BAD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</vt:lpstr>
    </vt:vector>
  </TitlesOfParts>
  <Company>State of Illinois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</dc:title>
  <dc:subject/>
  <dc:creator>ThomasVD</dc:creator>
  <cp:keywords/>
  <dc:description/>
  <cp:lastModifiedBy>Lane, Arlene L.</cp:lastModifiedBy>
  <cp:revision>4</cp:revision>
  <dcterms:created xsi:type="dcterms:W3CDTF">2020-11-12T17:03:00Z</dcterms:created>
  <dcterms:modified xsi:type="dcterms:W3CDTF">2020-12-14T14:44:00Z</dcterms:modified>
</cp:coreProperties>
</file>