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264" w:rsidRDefault="005A2264" w:rsidP="005A22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A2264" w:rsidRDefault="005A2264" w:rsidP="005A2264">
      <w:pPr>
        <w:widowControl w:val="0"/>
        <w:autoSpaceDE w:val="0"/>
        <w:autoSpaceDN w:val="0"/>
        <w:adjustRightInd w:val="0"/>
      </w:pPr>
      <w:r>
        <w:rPr>
          <w:b/>
          <w:bCs/>
        </w:rPr>
        <w:t>Section 80.60  Cattle for Immediate Slaughter (Repealed)</w:t>
      </w:r>
      <w:r>
        <w:t xml:space="preserve"> </w:t>
      </w:r>
    </w:p>
    <w:p w:rsidR="005A2264" w:rsidRDefault="005A2264" w:rsidP="005A2264">
      <w:pPr>
        <w:widowControl w:val="0"/>
        <w:autoSpaceDE w:val="0"/>
        <w:autoSpaceDN w:val="0"/>
        <w:adjustRightInd w:val="0"/>
      </w:pPr>
    </w:p>
    <w:p w:rsidR="005A2264" w:rsidRDefault="005A2264" w:rsidP="005A2264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8 Ill. Reg. 17809, effective October 1, 1984) </w:t>
      </w:r>
    </w:p>
    <w:sectPr w:rsidR="005A2264" w:rsidSect="005A2264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2264"/>
    <w:rsid w:val="00523801"/>
    <w:rsid w:val="00537D0C"/>
    <w:rsid w:val="005A2264"/>
    <w:rsid w:val="008807E6"/>
    <w:rsid w:val="00C6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80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80</dc:title>
  <dc:subject/>
  <dc:creator>MessingerRR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