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C" w:rsidRDefault="00302ABC" w:rsidP="00302ABC">
      <w:pPr>
        <w:widowControl w:val="0"/>
        <w:autoSpaceDE w:val="0"/>
        <w:autoSpaceDN w:val="0"/>
        <w:adjustRightInd w:val="0"/>
      </w:pPr>
    </w:p>
    <w:p w:rsidR="00302ABC" w:rsidRDefault="00302ABC" w:rsidP="00302ABC">
      <w:pPr>
        <w:widowControl w:val="0"/>
        <w:autoSpaceDE w:val="0"/>
        <w:autoSpaceDN w:val="0"/>
        <w:adjustRightInd w:val="0"/>
      </w:pPr>
      <w:r>
        <w:rPr>
          <w:b/>
          <w:bCs/>
        </w:rPr>
        <w:t>Section 75.60  Identification of Cattle or Bison</w:t>
      </w:r>
      <w:r>
        <w:t xml:space="preserve"> </w:t>
      </w:r>
    </w:p>
    <w:p w:rsidR="00302ABC" w:rsidRDefault="00302ABC" w:rsidP="00302ABC">
      <w:pPr>
        <w:widowControl w:val="0"/>
        <w:autoSpaceDE w:val="0"/>
        <w:autoSpaceDN w:val="0"/>
        <w:adjustRightInd w:val="0"/>
      </w:pPr>
    </w:p>
    <w:p w:rsidR="00302ABC" w:rsidRDefault="00302ABC" w:rsidP="00302ABC">
      <w:pPr>
        <w:widowControl w:val="0"/>
        <w:autoSpaceDE w:val="0"/>
        <w:autoSpaceDN w:val="0"/>
        <w:adjustRightInd w:val="0"/>
        <w:ind w:left="1440" w:hanging="720"/>
      </w:pPr>
      <w:r>
        <w:t>a)</w:t>
      </w:r>
      <w:r>
        <w:tab/>
        <w:t xml:space="preserve">All purebred or crossbred cattle or bison subject to registration vaccinated with brucella abortus vaccine shall be identified on the report of vaccination by their registration number, or record association approved individual tattoo or microchip.  All grade or not permanently identified cattle or bison so vaccinated shall be ear tagged in the right ear with an official identification tag.  In addition to the above identification, all animals shall be identified at the time of vaccination by a tattoo in the right ear.  When using </w:t>
      </w:r>
      <w:r w:rsidR="00AE37F9">
        <w:t>an</w:t>
      </w:r>
      <w:r>
        <w:t xml:space="preserve"> RB-51 vaccine, the tattoo shall show the letter "R", then the Federal shield followed by the last number of the year the animal was vaccinated (example, RV6 would be an animal vaccinated with the RB-51 vaccine in 1996). </w:t>
      </w:r>
    </w:p>
    <w:p w:rsidR="004210D6" w:rsidRDefault="004210D6" w:rsidP="000D70C1">
      <w:pPr>
        <w:widowControl w:val="0"/>
        <w:autoSpaceDE w:val="0"/>
        <w:autoSpaceDN w:val="0"/>
        <w:adjustRightInd w:val="0"/>
      </w:pPr>
    </w:p>
    <w:p w:rsidR="00302ABC" w:rsidRDefault="00302ABC" w:rsidP="00302ABC">
      <w:pPr>
        <w:widowControl w:val="0"/>
        <w:autoSpaceDE w:val="0"/>
        <w:autoSpaceDN w:val="0"/>
        <w:adjustRightInd w:val="0"/>
        <w:ind w:left="1440" w:hanging="720"/>
      </w:pPr>
      <w:r>
        <w:t>b)</w:t>
      </w:r>
      <w:r>
        <w:tab/>
        <w:t xml:space="preserve">All cattle or bison, except permanently identified purebred or crossbred animals, </w:t>
      </w:r>
      <w:r w:rsidR="00801AB6">
        <w:t xml:space="preserve">subject to registration in a recognized breed association, </w:t>
      </w:r>
      <w:r>
        <w:t>tested for brucellosis in the State of the Illinois shall be identified by an official ear tag placed in the right ear</w:t>
      </w:r>
      <w:r w:rsidR="00AE37F9">
        <w:t>.</w:t>
      </w:r>
    </w:p>
    <w:p w:rsidR="004210D6" w:rsidRDefault="004210D6" w:rsidP="000D70C1">
      <w:pPr>
        <w:widowControl w:val="0"/>
        <w:autoSpaceDE w:val="0"/>
        <w:autoSpaceDN w:val="0"/>
        <w:adjustRightInd w:val="0"/>
      </w:pPr>
    </w:p>
    <w:p w:rsidR="00302ABC" w:rsidRDefault="00302ABC" w:rsidP="00302ABC">
      <w:pPr>
        <w:widowControl w:val="0"/>
        <w:autoSpaceDE w:val="0"/>
        <w:autoSpaceDN w:val="0"/>
        <w:adjustRightInd w:val="0"/>
        <w:ind w:left="1440" w:hanging="720"/>
      </w:pPr>
      <w:r>
        <w:t>c)</w:t>
      </w:r>
      <w:r>
        <w:tab/>
        <w:t xml:space="preserve">Purebred or crossbred registered cattle or bison may be identified for test or vaccination by the purebred or crossbred registration number or individual registration breed tattoo or microchip. </w:t>
      </w:r>
    </w:p>
    <w:p w:rsidR="00302ABC" w:rsidRDefault="00302ABC" w:rsidP="000D70C1">
      <w:pPr>
        <w:widowControl w:val="0"/>
        <w:autoSpaceDE w:val="0"/>
        <w:autoSpaceDN w:val="0"/>
        <w:adjustRightInd w:val="0"/>
      </w:pPr>
      <w:bookmarkStart w:id="0" w:name="_GoBack"/>
      <w:bookmarkEnd w:id="0"/>
    </w:p>
    <w:p w:rsidR="00302ABC" w:rsidRDefault="00801AB6" w:rsidP="00302ABC">
      <w:pPr>
        <w:widowControl w:val="0"/>
        <w:autoSpaceDE w:val="0"/>
        <w:autoSpaceDN w:val="0"/>
        <w:adjustRightInd w:val="0"/>
        <w:ind w:left="1440" w:hanging="720"/>
      </w:pPr>
      <w:r>
        <w:t xml:space="preserve">(Source:  Amended at 43 Ill. Reg. </w:t>
      </w:r>
      <w:r w:rsidR="00066C24">
        <w:t>4811</w:t>
      </w:r>
      <w:r>
        <w:t xml:space="preserve">, effective </w:t>
      </w:r>
      <w:r w:rsidR="00066C24">
        <w:t>April 15, 2019</w:t>
      </w:r>
      <w:r>
        <w:t>)</w:t>
      </w:r>
    </w:p>
    <w:sectPr w:rsidR="00302ABC" w:rsidSect="00302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ABC"/>
    <w:rsid w:val="00066C24"/>
    <w:rsid w:val="000D70C1"/>
    <w:rsid w:val="001678D1"/>
    <w:rsid w:val="00302ABC"/>
    <w:rsid w:val="004210D6"/>
    <w:rsid w:val="0068637F"/>
    <w:rsid w:val="00801AB6"/>
    <w:rsid w:val="00AE37F9"/>
    <w:rsid w:val="00B37FE5"/>
    <w:rsid w:val="00C624F7"/>
    <w:rsid w:val="00DF2B95"/>
    <w:rsid w:val="00E9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DCED79-A270-49BF-80A9-0FBA6B73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Lane, Arlene L.</cp:lastModifiedBy>
  <cp:revision>4</cp:revision>
  <dcterms:created xsi:type="dcterms:W3CDTF">2019-03-18T18:01:00Z</dcterms:created>
  <dcterms:modified xsi:type="dcterms:W3CDTF">2019-04-24T20:59:00Z</dcterms:modified>
</cp:coreProperties>
</file>