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43" w:rsidRDefault="00861643" w:rsidP="00861643">
      <w:pPr>
        <w:widowControl w:val="0"/>
        <w:autoSpaceDE w:val="0"/>
        <w:autoSpaceDN w:val="0"/>
        <w:adjustRightInd w:val="0"/>
      </w:pPr>
    </w:p>
    <w:p w:rsidR="00861643" w:rsidRDefault="00861643" w:rsidP="008616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55.90  Sanitation</w:t>
      </w:r>
      <w:r>
        <w:t xml:space="preserve"> </w:t>
      </w:r>
    </w:p>
    <w:p w:rsidR="00861643" w:rsidRDefault="00861643" w:rsidP="00861643">
      <w:pPr>
        <w:widowControl w:val="0"/>
        <w:autoSpaceDE w:val="0"/>
        <w:autoSpaceDN w:val="0"/>
        <w:adjustRightInd w:val="0"/>
      </w:pPr>
    </w:p>
    <w:p w:rsidR="00861643" w:rsidRDefault="00861643" w:rsidP="00861643">
      <w:pPr>
        <w:widowControl w:val="0"/>
        <w:autoSpaceDE w:val="0"/>
        <w:autoSpaceDN w:val="0"/>
        <w:adjustRightInd w:val="0"/>
      </w:pPr>
      <w:r>
        <w:t xml:space="preserve">Participants in the National Poultry Improvement Plan shall comply with the sanitation requirements prescribed in </w:t>
      </w:r>
      <w:r w:rsidR="005C28A7">
        <w:t>subpart</w:t>
      </w:r>
      <w:r>
        <w:t xml:space="preserve"> C of 9 CFR 147 (</w:t>
      </w:r>
      <w:r w:rsidR="001A5DA2">
        <w:t>2018</w:t>
      </w:r>
      <w:r>
        <w:t xml:space="preserve">), except that the Department accepts any fumigant that is registered by the </w:t>
      </w:r>
      <w:r w:rsidR="005C28A7">
        <w:t>U.S.</w:t>
      </w:r>
      <w:r>
        <w:t xml:space="preserve"> Environmental Protection Agency and for which the manufacturer's label specifies the product is for egg sanitation or cleaning of poultry equipment. </w:t>
      </w:r>
    </w:p>
    <w:p w:rsidR="00861643" w:rsidRDefault="00861643" w:rsidP="00861643">
      <w:pPr>
        <w:widowControl w:val="0"/>
        <w:autoSpaceDE w:val="0"/>
        <w:autoSpaceDN w:val="0"/>
        <w:adjustRightInd w:val="0"/>
      </w:pPr>
    </w:p>
    <w:p w:rsidR="00426C4A" w:rsidRPr="00D55B37" w:rsidRDefault="00FD66CC">
      <w:pPr>
        <w:pStyle w:val="JCARSourceNote"/>
        <w:ind w:left="720"/>
      </w:pPr>
      <w:r>
        <w:t xml:space="preserve">(Source:  Amended at 43 Ill. Reg. </w:t>
      </w:r>
      <w:r w:rsidR="00A030E0">
        <w:t>4510</w:t>
      </w:r>
      <w:r>
        <w:t xml:space="preserve">, effective </w:t>
      </w:r>
      <w:bookmarkStart w:id="0" w:name="_GoBack"/>
      <w:r w:rsidR="00A030E0">
        <w:t>March 26, 2019</w:t>
      </w:r>
      <w:bookmarkEnd w:id="0"/>
      <w:r>
        <w:t>)</w:t>
      </w:r>
    </w:p>
    <w:sectPr w:rsidR="00426C4A" w:rsidRPr="00D55B37" w:rsidSect="00861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643"/>
    <w:rsid w:val="001678D1"/>
    <w:rsid w:val="001A5DA2"/>
    <w:rsid w:val="00426C4A"/>
    <w:rsid w:val="004F106B"/>
    <w:rsid w:val="005C28A7"/>
    <w:rsid w:val="00816721"/>
    <w:rsid w:val="00861643"/>
    <w:rsid w:val="008D4787"/>
    <w:rsid w:val="00A030E0"/>
    <w:rsid w:val="00BC6348"/>
    <w:rsid w:val="00BF1530"/>
    <w:rsid w:val="00FC3C52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66920B-BA06-45C8-BEDC-0998D8BD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</vt:lpstr>
    </vt:vector>
  </TitlesOfParts>
  <Company>State of Illinois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</dc:title>
  <dc:subject/>
  <dc:creator>Illinois General Assembly</dc:creator>
  <cp:keywords/>
  <dc:description/>
  <cp:lastModifiedBy>Shipley, Melissa A.</cp:lastModifiedBy>
  <cp:revision>3</cp:revision>
  <dcterms:created xsi:type="dcterms:W3CDTF">2019-02-25T22:15:00Z</dcterms:created>
  <dcterms:modified xsi:type="dcterms:W3CDTF">2019-04-11T13:55:00Z</dcterms:modified>
</cp:coreProperties>
</file>