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3C" w:rsidRDefault="00832B3C" w:rsidP="00832B3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32B3C" w:rsidRDefault="00832B3C" w:rsidP="00832B3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55.5  Definitions</w:t>
      </w:r>
      <w:r>
        <w:t xml:space="preserve"> </w:t>
      </w:r>
    </w:p>
    <w:p w:rsidR="00832B3C" w:rsidRDefault="00832B3C" w:rsidP="00832B3C">
      <w:pPr>
        <w:widowControl w:val="0"/>
        <w:autoSpaceDE w:val="0"/>
        <w:autoSpaceDN w:val="0"/>
        <w:adjustRightInd w:val="0"/>
      </w:pPr>
    </w:p>
    <w:p w:rsidR="00832B3C" w:rsidRDefault="00832B3C" w:rsidP="00832B3C">
      <w:pPr>
        <w:widowControl w:val="0"/>
        <w:autoSpaceDE w:val="0"/>
        <w:autoSpaceDN w:val="0"/>
        <w:adjustRightInd w:val="0"/>
      </w:pPr>
      <w:r>
        <w:t xml:space="preserve">Definitions for the rules of this Part can be located in the general definition Section (8 Ill. Adm. Code 20.1). </w:t>
      </w:r>
    </w:p>
    <w:p w:rsidR="00832B3C" w:rsidRDefault="00832B3C" w:rsidP="00832B3C">
      <w:pPr>
        <w:widowControl w:val="0"/>
        <w:autoSpaceDE w:val="0"/>
        <w:autoSpaceDN w:val="0"/>
        <w:adjustRightInd w:val="0"/>
      </w:pPr>
    </w:p>
    <w:p w:rsidR="00832B3C" w:rsidRDefault="00832B3C" w:rsidP="00832B3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8 Ill. Reg. 5929, effective April 23, 1984) </w:t>
      </w:r>
    </w:p>
    <w:sectPr w:rsidR="00832B3C" w:rsidSect="00832B3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32B3C"/>
    <w:rsid w:val="00003287"/>
    <w:rsid w:val="001678D1"/>
    <w:rsid w:val="00350103"/>
    <w:rsid w:val="00832B3C"/>
    <w:rsid w:val="00D1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</dc:title>
  <dc:subject/>
  <dc:creator>Illinois General Assembly</dc:creator>
  <cp:keywords/>
  <dc:description/>
  <cp:lastModifiedBy>Roberts, John</cp:lastModifiedBy>
  <cp:revision>3</cp:revision>
  <dcterms:created xsi:type="dcterms:W3CDTF">2012-06-21T20:01:00Z</dcterms:created>
  <dcterms:modified xsi:type="dcterms:W3CDTF">2012-06-21T20:01:00Z</dcterms:modified>
</cp:coreProperties>
</file>