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91" w:rsidRDefault="00611991" w:rsidP="00611991">
      <w:pPr>
        <w:widowControl w:val="0"/>
        <w:autoSpaceDE w:val="0"/>
        <w:autoSpaceDN w:val="0"/>
        <w:adjustRightInd w:val="0"/>
      </w:pPr>
    </w:p>
    <w:p w:rsidR="00611991" w:rsidRDefault="00611991" w:rsidP="006119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40.120  Feeder Cattle Subject to Quarantine</w:t>
      </w:r>
      <w:r>
        <w:t xml:space="preserve"> </w:t>
      </w:r>
    </w:p>
    <w:p w:rsidR="00611991" w:rsidRDefault="00611991" w:rsidP="00611991">
      <w:pPr>
        <w:widowControl w:val="0"/>
        <w:autoSpaceDE w:val="0"/>
        <w:autoSpaceDN w:val="0"/>
        <w:adjustRightInd w:val="0"/>
      </w:pPr>
    </w:p>
    <w:p w:rsidR="00611991" w:rsidRDefault="00611991" w:rsidP="00611991">
      <w:pPr>
        <w:widowControl w:val="0"/>
        <w:autoSpaceDE w:val="0"/>
        <w:autoSpaceDN w:val="0"/>
        <w:adjustRightInd w:val="0"/>
      </w:pPr>
      <w:r>
        <w:t xml:space="preserve">All female cattle of beef breeds over 6 and under 18 months of age from states that are not brucellosis </w:t>
      </w:r>
      <w:r w:rsidR="00173F0B">
        <w:t>class free</w:t>
      </w:r>
      <w:r>
        <w:t xml:space="preserve"> under the Brucellosis Eradication Uniform Methods and Rules as approved by the United States Animal Health Association (P.O. Box K227, Suite 114, 1610 Forest Avenue, Richmond, Virginia 23228, </w:t>
      </w:r>
      <w:r w:rsidR="00940DE9">
        <w:t>October 1, 2003</w:t>
      </w:r>
      <w:r>
        <w:t>) and the United States Department of Agriculture and/or 9 CFR 78.1 (</w:t>
      </w:r>
      <w:r w:rsidR="00CA1225">
        <w:t>2011</w:t>
      </w:r>
      <w:r>
        <w:t xml:space="preserve">) sold or released from a livestock auction market for feeding or grazing purposes are subject to quarantine (8 Ill. Adm. Code 75.130) and shall be reported on Form M-107 Revised to the Department following each sale or at the end of each week. </w:t>
      </w:r>
    </w:p>
    <w:p w:rsidR="00611991" w:rsidRDefault="00611991" w:rsidP="00611991">
      <w:pPr>
        <w:widowControl w:val="0"/>
        <w:autoSpaceDE w:val="0"/>
        <w:autoSpaceDN w:val="0"/>
        <w:adjustRightInd w:val="0"/>
      </w:pPr>
    </w:p>
    <w:p w:rsidR="00CA1225" w:rsidRPr="00D55B37" w:rsidRDefault="00CA12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53635B">
        <w:t>13585</w:t>
      </w:r>
      <w:r w:rsidRPr="00D55B37">
        <w:t xml:space="preserve">, effective </w:t>
      </w:r>
      <w:bookmarkStart w:id="0" w:name="_GoBack"/>
      <w:r w:rsidR="0053635B">
        <w:t>September 1, 2012</w:t>
      </w:r>
      <w:bookmarkEnd w:id="0"/>
      <w:r w:rsidRPr="00D55B37">
        <w:t>)</w:t>
      </w:r>
    </w:p>
    <w:sectPr w:rsidR="00CA1225" w:rsidRPr="00D55B37" w:rsidSect="006119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991"/>
    <w:rsid w:val="001678D1"/>
    <w:rsid w:val="00173F0B"/>
    <w:rsid w:val="0020068D"/>
    <w:rsid w:val="002E25AB"/>
    <w:rsid w:val="0053635B"/>
    <w:rsid w:val="005666C1"/>
    <w:rsid w:val="00611991"/>
    <w:rsid w:val="007E6AE6"/>
    <w:rsid w:val="00940DE9"/>
    <w:rsid w:val="00B269C0"/>
    <w:rsid w:val="00CA1225"/>
    <w:rsid w:val="00D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0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Illinois General Assembly</dc:creator>
  <cp:keywords/>
  <dc:description/>
  <cp:lastModifiedBy>Sabo, Cheryl E.</cp:lastModifiedBy>
  <cp:revision>3</cp:revision>
  <dcterms:created xsi:type="dcterms:W3CDTF">2012-07-09T14:18:00Z</dcterms:created>
  <dcterms:modified xsi:type="dcterms:W3CDTF">2012-08-24T20:30:00Z</dcterms:modified>
</cp:coreProperties>
</file>