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1" w:rsidRDefault="00DE7D61" w:rsidP="00DE7D61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DE7D61" w:rsidRDefault="00DE7D61" w:rsidP="00DE7D61">
      <w:pPr>
        <w:rPr>
          <w:rFonts w:ascii="Times New Roman" w:hAnsi="Times New Roman"/>
          <w:b/>
          <w:bCs/>
          <w:sz w:val="24"/>
        </w:rPr>
      </w:pPr>
      <w:r w:rsidRPr="00582238">
        <w:rPr>
          <w:rFonts w:ascii="Times New Roman" w:hAnsi="Times New Roman"/>
          <w:b/>
          <w:bCs/>
          <w:sz w:val="24"/>
        </w:rPr>
        <w:t xml:space="preserve">Section 25.150  </w:t>
      </w:r>
      <w:smartTag w:uri="urn:schemas-microsoft-com:office:smarttags" w:element="State">
        <w:smartTag w:uri="urn:schemas-microsoft-com:office:smarttags" w:element="place">
          <w:r w:rsidRPr="00582238">
            <w:rPr>
              <w:rFonts w:ascii="Times New Roman" w:hAnsi="Times New Roman"/>
              <w:b/>
              <w:bCs/>
              <w:sz w:val="24"/>
            </w:rPr>
            <w:t>Illinois</w:t>
          </w:r>
        </w:smartTag>
      </w:smartTag>
      <w:r w:rsidRPr="00582238">
        <w:rPr>
          <w:rFonts w:ascii="Times New Roman" w:hAnsi="Times New Roman"/>
          <w:b/>
          <w:bCs/>
          <w:sz w:val="24"/>
        </w:rPr>
        <w:t xml:space="preserve"> Diseased Animals Act</w:t>
      </w:r>
    </w:p>
    <w:p w:rsidR="00AB47BF" w:rsidRDefault="00AB47BF" w:rsidP="00DE7D61">
      <w:pPr>
        <w:rPr>
          <w:rFonts w:ascii="Times New Roman" w:hAnsi="Times New Roman"/>
          <w:b/>
          <w:bCs/>
          <w:sz w:val="24"/>
        </w:rPr>
      </w:pPr>
    </w:p>
    <w:p w:rsidR="00DE7D61" w:rsidRDefault="00DE7D61" w:rsidP="00DE7D61">
      <w:pPr>
        <w:rPr>
          <w:rFonts w:ascii="Times New Roman" w:hAnsi="Times New Roman"/>
          <w:sz w:val="24"/>
        </w:rPr>
      </w:pPr>
      <w:r w:rsidRPr="00582238">
        <w:rPr>
          <w:rFonts w:ascii="Times New Roman" w:hAnsi="Times New Roman"/>
          <w:sz w:val="24"/>
        </w:rPr>
        <w:t xml:space="preserve">All persons licensed under this Part must also comply with the provisions of the Illinois Diseased Animals Act [510 ILCS 50] and 8 </w:t>
      </w:r>
      <w:smartTag w:uri="urn:schemas-microsoft-com:office:smarttags" w:element="State">
        <w:smartTag w:uri="urn:schemas-microsoft-com:office:smarttags" w:element="place">
          <w:r w:rsidRPr="00582238">
            <w:rPr>
              <w:rFonts w:ascii="Times New Roman" w:hAnsi="Times New Roman"/>
              <w:sz w:val="24"/>
            </w:rPr>
            <w:t>Ill.</w:t>
          </w:r>
        </w:smartTag>
      </w:smartTag>
      <w:r w:rsidRPr="00582238">
        <w:rPr>
          <w:rFonts w:ascii="Times New Roman" w:hAnsi="Times New Roman"/>
          <w:sz w:val="24"/>
        </w:rPr>
        <w:t xml:space="preserve"> Adm. Code 85.</w:t>
      </w:r>
    </w:p>
    <w:p w:rsidR="00AB47BF" w:rsidRDefault="00AB47BF" w:rsidP="00DE7D61">
      <w:pPr>
        <w:rPr>
          <w:rFonts w:ascii="Times New Roman" w:hAnsi="Times New Roman"/>
          <w:sz w:val="24"/>
        </w:rPr>
      </w:pPr>
    </w:p>
    <w:p w:rsidR="00DE7D61" w:rsidRPr="00DE7D61" w:rsidRDefault="00DE7D61">
      <w:pPr>
        <w:pStyle w:val="JCARSourceNote"/>
        <w:ind w:left="720"/>
        <w:rPr>
          <w:rFonts w:ascii="Times New Roman" w:hAnsi="Times New Roman"/>
          <w:sz w:val="24"/>
        </w:rPr>
      </w:pPr>
      <w:r w:rsidRPr="00DE7D61">
        <w:rPr>
          <w:rFonts w:ascii="Times New Roman" w:hAnsi="Times New Roman"/>
          <w:sz w:val="24"/>
        </w:rPr>
        <w:t xml:space="preserve">(Source:  Added at 28 Ill. Reg. </w:t>
      </w:r>
      <w:r w:rsidR="00182D70">
        <w:rPr>
          <w:rFonts w:ascii="Times New Roman" w:hAnsi="Times New Roman"/>
          <w:sz w:val="24"/>
        </w:rPr>
        <w:t>13376</w:t>
      </w:r>
      <w:r w:rsidRPr="00DE7D61">
        <w:rPr>
          <w:rFonts w:ascii="Times New Roman" w:hAnsi="Times New Roman"/>
          <w:sz w:val="24"/>
        </w:rPr>
        <w:t xml:space="preserve">, effective </w:t>
      </w:r>
      <w:r w:rsidR="00182D70">
        <w:rPr>
          <w:rFonts w:ascii="Times New Roman" w:hAnsi="Times New Roman"/>
          <w:sz w:val="24"/>
        </w:rPr>
        <w:t>October 1, 2004</w:t>
      </w:r>
      <w:r w:rsidRPr="00DE7D61">
        <w:rPr>
          <w:rFonts w:ascii="Times New Roman" w:hAnsi="Times New Roman"/>
          <w:sz w:val="24"/>
        </w:rPr>
        <w:t>)</w:t>
      </w:r>
    </w:p>
    <w:sectPr w:rsidR="00DE7D61" w:rsidRPr="00DE7D6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60AF">
      <w:r>
        <w:separator/>
      </w:r>
    </w:p>
  </w:endnote>
  <w:endnote w:type="continuationSeparator" w:id="0">
    <w:p w:rsidR="00000000" w:rsidRDefault="00B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60AF">
      <w:r>
        <w:separator/>
      </w:r>
    </w:p>
  </w:footnote>
  <w:footnote w:type="continuationSeparator" w:id="0">
    <w:p w:rsidR="00000000" w:rsidRDefault="00BD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2D70"/>
    <w:rsid w:val="001C7D95"/>
    <w:rsid w:val="001E3074"/>
    <w:rsid w:val="00225354"/>
    <w:rsid w:val="002524EC"/>
    <w:rsid w:val="002A643F"/>
    <w:rsid w:val="00337CEB"/>
    <w:rsid w:val="00367A2E"/>
    <w:rsid w:val="00391020"/>
    <w:rsid w:val="003F3A28"/>
    <w:rsid w:val="003F5FD7"/>
    <w:rsid w:val="00431CFE"/>
    <w:rsid w:val="004461A1"/>
    <w:rsid w:val="0046362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F2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47B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60AF"/>
    <w:rsid w:val="00BF5EF1"/>
    <w:rsid w:val="00C4537A"/>
    <w:rsid w:val="00CC13F9"/>
    <w:rsid w:val="00CD3723"/>
    <w:rsid w:val="00D55B37"/>
    <w:rsid w:val="00D62188"/>
    <w:rsid w:val="00D735B8"/>
    <w:rsid w:val="00D93C67"/>
    <w:rsid w:val="00DE7D61"/>
    <w:rsid w:val="00E7288E"/>
    <w:rsid w:val="00E95503"/>
    <w:rsid w:val="00EB424E"/>
    <w:rsid w:val="00EF2FD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6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6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