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19" w:rsidRDefault="001B3019" w:rsidP="001B3019">
      <w:pPr>
        <w:widowControl w:val="0"/>
        <w:autoSpaceDE w:val="0"/>
        <w:autoSpaceDN w:val="0"/>
        <w:adjustRightInd w:val="0"/>
      </w:pPr>
      <w:bookmarkStart w:id="0" w:name="_GoBack"/>
      <w:bookmarkEnd w:id="0"/>
    </w:p>
    <w:p w:rsidR="001B3019" w:rsidRDefault="001B3019" w:rsidP="001B3019">
      <w:pPr>
        <w:widowControl w:val="0"/>
        <w:autoSpaceDE w:val="0"/>
        <w:autoSpaceDN w:val="0"/>
        <w:adjustRightInd w:val="0"/>
      </w:pPr>
      <w:r>
        <w:rPr>
          <w:b/>
          <w:bCs/>
        </w:rPr>
        <w:t>Section 2300.110  Rulemaking Procedures</w:t>
      </w:r>
      <w:r>
        <w:t xml:space="preserve"> </w:t>
      </w:r>
    </w:p>
    <w:p w:rsidR="001B3019" w:rsidRDefault="001B3019" w:rsidP="001B3019">
      <w:pPr>
        <w:widowControl w:val="0"/>
        <w:autoSpaceDE w:val="0"/>
        <w:autoSpaceDN w:val="0"/>
        <w:adjustRightInd w:val="0"/>
      </w:pPr>
    </w:p>
    <w:p w:rsidR="001B3019" w:rsidRDefault="001B3019" w:rsidP="001B3019">
      <w:pPr>
        <w:widowControl w:val="0"/>
        <w:autoSpaceDE w:val="0"/>
        <w:autoSpaceDN w:val="0"/>
        <w:adjustRightInd w:val="0"/>
      </w:pPr>
      <w:r>
        <w:t xml:space="preserve">Agency personnel or any other interested party may submit suggested rules to the Office of Banks and Real Estate for consideration.  The Commissioner of Banks and Real Estate and other agency staff as the Commissioner deems appropriate will review such submissions and the Commissioner may request that the Agency's Counsel review such submissions for legal and technical concerns. After review by Counsel, the Commissioner may approve and submit to the Office of the Secretary of State a certified copy of a proposed rule.  Provisions of the Illinois Administrative Procedure Act [5 ILCS 100] will govern rulemaking procedures employed thereafter. </w:t>
      </w:r>
    </w:p>
    <w:sectPr w:rsidR="001B3019" w:rsidSect="001B30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3019"/>
    <w:rsid w:val="001678D1"/>
    <w:rsid w:val="001B3019"/>
    <w:rsid w:val="00223241"/>
    <w:rsid w:val="005B75B3"/>
    <w:rsid w:val="0068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2300</vt:lpstr>
    </vt:vector>
  </TitlesOfParts>
  <Company>state of illinois</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2300</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