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D" w:rsidRDefault="006A317D" w:rsidP="006A31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17D" w:rsidRDefault="006A317D" w:rsidP="006A31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2150.230  Quorum</w:t>
      </w:r>
      <w:r>
        <w:t xml:space="preserve"> </w:t>
      </w:r>
    </w:p>
    <w:p w:rsidR="006A317D" w:rsidRDefault="006A317D" w:rsidP="006A317D">
      <w:pPr>
        <w:widowControl w:val="0"/>
        <w:autoSpaceDE w:val="0"/>
        <w:autoSpaceDN w:val="0"/>
        <w:adjustRightInd w:val="0"/>
      </w:pPr>
    </w:p>
    <w:p w:rsidR="006A317D" w:rsidRDefault="006A317D" w:rsidP="006A317D">
      <w:pPr>
        <w:widowControl w:val="0"/>
        <w:autoSpaceDE w:val="0"/>
        <w:autoSpaceDN w:val="0"/>
        <w:adjustRightInd w:val="0"/>
      </w:pPr>
      <w:r>
        <w:t xml:space="preserve">A quorum shall consist of a majority of the currently serving members of the Commission.  A member who has not been present for any meeting of the Commission in the 365-consecutive-day period prior to the meeting subject to the question of quorum shall not be considered as serving for the purpose of determining the quorum. </w:t>
      </w:r>
    </w:p>
    <w:sectPr w:rsidR="006A317D" w:rsidSect="006A31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17D"/>
    <w:rsid w:val="001678D1"/>
    <w:rsid w:val="005A3BEB"/>
    <w:rsid w:val="006A317D"/>
    <w:rsid w:val="00B10FA8"/>
    <w:rsid w:val="00B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2150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2150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