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D7" w:rsidRDefault="00410AD7" w:rsidP="00410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69A" w:rsidRDefault="00410AD7" w:rsidP="00410AD7">
      <w:pPr>
        <w:widowControl w:val="0"/>
        <w:autoSpaceDE w:val="0"/>
        <w:autoSpaceDN w:val="0"/>
        <w:adjustRightInd w:val="0"/>
        <w:jc w:val="center"/>
      </w:pPr>
      <w:r>
        <w:t xml:space="preserve">SUBPART D:  PROCEDURES FOR CLAIMING AND DETERMINING THAT </w:t>
      </w:r>
    </w:p>
    <w:p w:rsidR="00410AD7" w:rsidRDefault="00410AD7" w:rsidP="00410AD7">
      <w:pPr>
        <w:widowControl w:val="0"/>
        <w:autoSpaceDE w:val="0"/>
        <w:autoSpaceDN w:val="0"/>
        <w:adjustRightInd w:val="0"/>
        <w:jc w:val="center"/>
      </w:pPr>
      <w:r>
        <w:t>PUBLIC</w:t>
      </w:r>
      <w:r w:rsidR="0003269A">
        <w:t xml:space="preserve"> </w:t>
      </w:r>
      <w:r>
        <w:t>RECORDS ARE EXEMPT FROM DISCLOSURE</w:t>
      </w:r>
    </w:p>
    <w:sectPr w:rsidR="00410AD7" w:rsidSect="00410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AD7"/>
    <w:rsid w:val="0003269A"/>
    <w:rsid w:val="001678D1"/>
    <w:rsid w:val="00410AD7"/>
    <w:rsid w:val="005B256F"/>
    <w:rsid w:val="00E600A9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CLAIMING AND DETERMINING THAT PUBLIC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CLAIMING AND DETERMINING THAT PUBLIC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