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15" w:rsidRDefault="00192315" w:rsidP="00573770">
      <w:bookmarkStart w:id="0" w:name="_GoBack"/>
      <w:bookmarkEnd w:id="0"/>
    </w:p>
    <w:p w:rsidR="001C71C2" w:rsidRPr="00573770" w:rsidRDefault="00192315" w:rsidP="00192315">
      <w:pPr>
        <w:jc w:val="center"/>
      </w:pPr>
      <w:r>
        <w:t>SUBPART A:  PUBLIC ACCESS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88" w:rsidRDefault="001F3E88">
      <w:r>
        <w:separator/>
      </w:r>
    </w:p>
  </w:endnote>
  <w:endnote w:type="continuationSeparator" w:id="0">
    <w:p w:rsidR="001F3E88" w:rsidRDefault="001F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88" w:rsidRDefault="001F3E88">
      <w:r>
        <w:separator/>
      </w:r>
    </w:p>
  </w:footnote>
  <w:footnote w:type="continuationSeparator" w:id="0">
    <w:p w:rsidR="001F3E88" w:rsidRDefault="001F3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CC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2315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E88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0CCF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344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A06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63F8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