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F6" w:rsidRDefault="00F93926" w:rsidP="002304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304F6">
        <w:rPr>
          <w:b/>
          <w:bCs/>
        </w:rPr>
        <w:lastRenderedPageBreak/>
        <w:t xml:space="preserve">Section 1176.TABLE B  </w:t>
      </w:r>
      <w:r>
        <w:rPr>
          <w:b/>
          <w:bCs/>
        </w:rPr>
        <w:t xml:space="preserve"> </w:t>
      </w:r>
      <w:r w:rsidR="002304F6">
        <w:rPr>
          <w:b/>
          <w:bCs/>
        </w:rPr>
        <w:t>Fee Schedule for Duplication of Public Records</w:t>
      </w:r>
      <w:r w:rsidR="002304F6">
        <w:t xml:space="preserve"> </w:t>
      </w:r>
    </w:p>
    <w:p w:rsidR="002304F6" w:rsidRDefault="002304F6" w:rsidP="002304F6">
      <w:pPr>
        <w:widowControl w:val="0"/>
        <w:autoSpaceDE w:val="0"/>
        <w:autoSpaceDN w:val="0"/>
        <w:adjustRightInd w:val="0"/>
      </w:pPr>
    </w:p>
    <w:p w:rsidR="002304F6" w:rsidRDefault="002304F6" w:rsidP="002304F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2"/>
        <w:gridCol w:w="1197"/>
        <w:gridCol w:w="3597"/>
      </w:tblGrid>
      <w:tr w:rsidR="00F93926">
        <w:tblPrEx>
          <w:tblCellMar>
            <w:top w:w="0" w:type="dxa"/>
            <w:bottom w:w="0" w:type="dxa"/>
          </w:tblCellMar>
        </w:tblPrEx>
        <w:tc>
          <w:tcPr>
            <w:tcW w:w="4782" w:type="dxa"/>
            <w:tcBorders>
              <w:bottom w:val="single" w:sz="4" w:space="0" w:color="auto"/>
            </w:tcBorders>
          </w:tcPr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 of Duplication</w:t>
            </w:r>
          </w:p>
        </w:tc>
        <w:tc>
          <w:tcPr>
            <w:tcW w:w="1197" w:type="dxa"/>
          </w:tcPr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 Copy Charge</w:t>
            </w:r>
          </w:p>
        </w:tc>
      </w:tr>
      <w:tr w:rsidR="00F93926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4782" w:type="dxa"/>
            <w:tcBorders>
              <w:top w:val="single" w:sz="4" w:space="0" w:color="auto"/>
            </w:tcBorders>
          </w:tcPr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ind w:left="399" w:hanging="228"/>
            </w:pPr>
          </w:p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ind w:left="399" w:hanging="228"/>
            </w:pPr>
            <w:r>
              <w:t>Paper copy from paper original (Standard "8½ X 14" and legal size "8½ X 14")</w:t>
            </w:r>
          </w:p>
        </w:tc>
        <w:tc>
          <w:tcPr>
            <w:tcW w:w="1197" w:type="dxa"/>
          </w:tcPr>
          <w:p w:rsidR="00F93926" w:rsidRDefault="00F93926" w:rsidP="002304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ind w:left="348" w:hanging="285"/>
            </w:pPr>
          </w:p>
          <w:p w:rsidR="00F93926" w:rsidRDefault="00F93926" w:rsidP="00F93926">
            <w:pPr>
              <w:widowControl w:val="0"/>
              <w:autoSpaceDE w:val="0"/>
              <w:autoSpaceDN w:val="0"/>
              <w:adjustRightInd w:val="0"/>
              <w:ind w:left="348" w:hanging="285"/>
            </w:pPr>
            <w:r>
              <w:t>$ .25 or reduced to $ .15 if the request is Public interest (See Section 1176.410)</w:t>
            </w:r>
          </w:p>
        </w:tc>
      </w:tr>
      <w:tr w:rsidR="00F9392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3"/>
          </w:tcPr>
          <w:p w:rsidR="00F93926" w:rsidRDefault="00F93926" w:rsidP="002304F6">
            <w:pPr>
              <w:widowControl w:val="0"/>
              <w:autoSpaceDE w:val="0"/>
              <w:autoSpaceDN w:val="0"/>
              <w:adjustRightInd w:val="0"/>
            </w:pPr>
            <w:r>
              <w:t>The Department also possesses records in other forms, including microfiche. A duplication charge for such records will be assessed based upon the actual cost of reproduction.</w:t>
            </w:r>
          </w:p>
          <w:p w:rsidR="00F93926" w:rsidRDefault="00F93926" w:rsidP="002304F6">
            <w:pPr>
              <w:widowControl w:val="0"/>
              <w:autoSpaceDE w:val="0"/>
              <w:autoSpaceDN w:val="0"/>
              <w:adjustRightInd w:val="0"/>
            </w:pPr>
          </w:p>
          <w:p w:rsidR="00F93926" w:rsidRDefault="00F93926" w:rsidP="002304F6">
            <w:pPr>
              <w:widowControl w:val="0"/>
              <w:autoSpaceDE w:val="0"/>
              <w:autoSpaceDN w:val="0"/>
              <w:adjustRightInd w:val="0"/>
            </w:pPr>
            <w:r>
              <w:t>Some records possessed by the Department are in book and pamphlet form.  A charge may be assessed for such materials based upon the cost of such materials incurred by the Department.</w:t>
            </w:r>
          </w:p>
        </w:tc>
      </w:tr>
    </w:tbl>
    <w:p w:rsidR="00364430" w:rsidRDefault="00364430" w:rsidP="002304F6">
      <w:pPr>
        <w:widowControl w:val="0"/>
        <w:autoSpaceDE w:val="0"/>
        <w:autoSpaceDN w:val="0"/>
        <w:adjustRightInd w:val="0"/>
        <w:ind w:left="1440" w:hanging="720"/>
      </w:pPr>
    </w:p>
    <w:p w:rsidR="002304F6" w:rsidRDefault="002304F6" w:rsidP="002304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13658, effective August 24, 2000) </w:t>
      </w:r>
    </w:p>
    <w:sectPr w:rsidR="002304F6" w:rsidSect="00230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4F6"/>
    <w:rsid w:val="001678D1"/>
    <w:rsid w:val="002304F6"/>
    <w:rsid w:val="00364430"/>
    <w:rsid w:val="003B046C"/>
    <w:rsid w:val="003C37A5"/>
    <w:rsid w:val="006A6B68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