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58" w:rsidRDefault="00FA2258" w:rsidP="00FA2258">
      <w:pPr>
        <w:widowControl w:val="0"/>
        <w:autoSpaceDE w:val="0"/>
        <w:autoSpaceDN w:val="0"/>
        <w:adjustRightInd w:val="0"/>
      </w:pPr>
    </w:p>
    <w:p w:rsidR="00FA2258" w:rsidRDefault="00FA2258" w:rsidP="00FA2258">
      <w:pPr>
        <w:widowControl w:val="0"/>
        <w:autoSpaceDE w:val="0"/>
        <w:autoSpaceDN w:val="0"/>
        <w:adjustRightInd w:val="0"/>
      </w:pPr>
      <w:r>
        <w:t>SOURCE:  Adopted at 22 Ill. Reg. 14455, effective July 27, 1998</w:t>
      </w:r>
      <w:r w:rsidR="006278FA">
        <w:t xml:space="preserve">; amended at 38 Ill. Reg. </w:t>
      </w:r>
      <w:r w:rsidR="00BF24CC">
        <w:t>19934,</w:t>
      </w:r>
      <w:bookmarkStart w:id="0" w:name="_GoBack"/>
      <w:bookmarkEnd w:id="0"/>
      <w:r w:rsidR="006278FA">
        <w:t xml:space="preserve"> effective </w:t>
      </w:r>
      <w:r w:rsidR="00D351C0">
        <w:t>September 30, 2014</w:t>
      </w:r>
      <w:r>
        <w:t>.</w:t>
      </w:r>
    </w:p>
    <w:sectPr w:rsidR="00FA2258" w:rsidSect="00FA22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258"/>
    <w:rsid w:val="00067D4E"/>
    <w:rsid w:val="00143582"/>
    <w:rsid w:val="00157BE6"/>
    <w:rsid w:val="001678D1"/>
    <w:rsid w:val="006278FA"/>
    <w:rsid w:val="007512C8"/>
    <w:rsid w:val="00BF24CC"/>
    <w:rsid w:val="00D351C0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22F66F-F3E2-4E11-B91A-6436D9C4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Lane, Arlene L.</cp:lastModifiedBy>
  <cp:revision>6</cp:revision>
  <dcterms:created xsi:type="dcterms:W3CDTF">2012-06-21T18:42:00Z</dcterms:created>
  <dcterms:modified xsi:type="dcterms:W3CDTF">2014-10-09T13:44:00Z</dcterms:modified>
</cp:coreProperties>
</file>