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2F" w:rsidRDefault="00BB212F" w:rsidP="00BB212F">
      <w:pPr>
        <w:rPr>
          <w:b/>
        </w:rPr>
      </w:pPr>
    </w:p>
    <w:p w:rsidR="00BB212F" w:rsidRPr="00A349DB" w:rsidRDefault="00BB212F" w:rsidP="00BB212F">
      <w:pPr>
        <w:rPr>
          <w:b/>
        </w:rPr>
      </w:pPr>
      <w:r w:rsidRPr="00A349DB">
        <w:rPr>
          <w:b/>
        </w:rPr>
        <w:t xml:space="preserve">Section </w:t>
      </w:r>
      <w:proofErr w:type="gramStart"/>
      <w:r>
        <w:rPr>
          <w:b/>
        </w:rPr>
        <w:t>650.205  Introduction</w:t>
      </w:r>
      <w:proofErr w:type="gramEnd"/>
    </w:p>
    <w:p w:rsidR="00BB212F" w:rsidRPr="00A349DB" w:rsidRDefault="00BB212F" w:rsidP="00BB212F"/>
    <w:p w:rsidR="00BB212F" w:rsidRDefault="00BB212F" w:rsidP="00BB212F">
      <w:r>
        <w:t>Pursuant to Section 5-15(a)(2) of the IAPA</w:t>
      </w:r>
      <w:bookmarkStart w:id="0" w:name="_GoBack"/>
      <w:bookmarkEnd w:id="0"/>
      <w:r>
        <w:t xml:space="preserve">, the Treasurer promulgates this Subpart setting forth the current procedures by which the public can obtain information or make submissions or requests on subjects, programs and activities of the Office of the Treasurer. </w:t>
      </w:r>
    </w:p>
    <w:sectPr w:rsidR="00BB21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26" w:rsidRDefault="00D85E26">
      <w:r>
        <w:separator/>
      </w:r>
    </w:p>
  </w:endnote>
  <w:endnote w:type="continuationSeparator" w:id="0">
    <w:p w:rsidR="00D85E26" w:rsidRDefault="00D8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26" w:rsidRDefault="00D85E26">
      <w:r>
        <w:separator/>
      </w:r>
    </w:p>
  </w:footnote>
  <w:footnote w:type="continuationSeparator" w:id="0">
    <w:p w:rsidR="00D85E26" w:rsidRDefault="00D85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2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99B"/>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12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5E26"/>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1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1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254</Characters>
  <Application>Microsoft Office Word</Application>
  <DocSecurity>0</DocSecurity>
  <Lines>2</Lines>
  <Paragraphs>1</Paragraphs>
  <ScaleCrop>false</ScaleCrop>
  <Company>Illinois General Assembly</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cp:revision>
  <dcterms:created xsi:type="dcterms:W3CDTF">2012-06-28T15:29:00Z</dcterms:created>
  <dcterms:modified xsi:type="dcterms:W3CDTF">2012-07-16T20:21:00Z</dcterms:modified>
</cp:coreProperties>
</file>