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6CF5" w14:textId="77777777" w:rsidR="00472204" w:rsidRDefault="00472204" w:rsidP="00472204">
      <w:pPr>
        <w:widowControl w:val="0"/>
        <w:autoSpaceDE w:val="0"/>
        <w:autoSpaceDN w:val="0"/>
        <w:adjustRightInd w:val="0"/>
      </w:pPr>
    </w:p>
    <w:p w14:paraId="3A3BBC82" w14:textId="731DCB87" w:rsidR="00253B10" w:rsidRDefault="00472204" w:rsidP="005E6B7E">
      <w:r>
        <w:t>SOURCE:  Adopted at 12 Ill. Reg. 3022, effective February 1, 1988; amended at 14 Ill. Reg. 6854, effective May 1, 1990; amended at 30 Ill. Reg. 15786, effective September 18, 2006</w:t>
      </w:r>
      <w:r w:rsidR="00E60757">
        <w:t>; amended at 3</w:t>
      </w:r>
      <w:r>
        <w:t>4</w:t>
      </w:r>
      <w:r w:rsidR="00E60757">
        <w:t xml:space="preserve"> Ill. Reg. </w:t>
      </w:r>
      <w:r w:rsidR="0088789F">
        <w:t>3661</w:t>
      </w:r>
      <w:r w:rsidR="00E60757">
        <w:t xml:space="preserve">, effective </w:t>
      </w:r>
      <w:r w:rsidR="0088789F">
        <w:t>March 5, 2010</w:t>
      </w:r>
      <w:r w:rsidR="003B5B0F">
        <w:t xml:space="preserve">; amended at 35 Ill. Reg. </w:t>
      </w:r>
      <w:r w:rsidR="00B944A4">
        <w:t>10344</w:t>
      </w:r>
      <w:r w:rsidR="003B5B0F">
        <w:t xml:space="preserve">, effective </w:t>
      </w:r>
      <w:r w:rsidR="00B944A4">
        <w:t>June 20, 2011</w:t>
      </w:r>
      <w:r w:rsidR="00253B10">
        <w:t xml:space="preserve">; amended at 35 Ill. Reg. </w:t>
      </w:r>
      <w:r w:rsidR="00DA4176">
        <w:t>18360</w:t>
      </w:r>
      <w:r w:rsidR="00253B10">
        <w:t xml:space="preserve">, effective </w:t>
      </w:r>
      <w:r w:rsidR="00DA4176">
        <w:t>October 20, 2011</w:t>
      </w:r>
      <w:r w:rsidR="000E76AE">
        <w:t>; amended at 40 Ill. Reg. 8011, effective May 18, 2016</w:t>
      </w:r>
      <w:r w:rsidR="00906A59">
        <w:t>;</w:t>
      </w:r>
      <w:r w:rsidR="005E6B7E">
        <w:t xml:space="preserve"> </w:t>
      </w:r>
      <w:r w:rsidR="009C4A1C">
        <w:t xml:space="preserve">emergency amendment </w:t>
      </w:r>
      <w:r w:rsidR="005E6B7E">
        <w:t xml:space="preserve">at 41 Ill. Reg. </w:t>
      </w:r>
      <w:r w:rsidR="000935AE">
        <w:t>14838</w:t>
      </w:r>
      <w:r w:rsidR="005E6B7E">
        <w:t xml:space="preserve">, effective </w:t>
      </w:r>
      <w:r w:rsidR="000935AE">
        <w:t>November 20, 2017</w:t>
      </w:r>
      <w:r w:rsidR="005E6B7E">
        <w:t>, for a maximum of 150 days</w:t>
      </w:r>
      <w:r w:rsidR="00C16CD2">
        <w:t xml:space="preserve">; </w:t>
      </w:r>
      <w:r w:rsidR="007930B3">
        <w:t xml:space="preserve">emergency amendment expired April 18, 2018; </w:t>
      </w:r>
      <w:r w:rsidR="00C16CD2">
        <w:t xml:space="preserve">amended at 42 Ill. Reg. </w:t>
      </w:r>
      <w:r w:rsidR="008414B7">
        <w:t>9554</w:t>
      </w:r>
      <w:r w:rsidR="00C16CD2">
        <w:t xml:space="preserve">, effective </w:t>
      </w:r>
      <w:r w:rsidR="008414B7">
        <w:t>May 22, 2018</w:t>
      </w:r>
      <w:r w:rsidR="00927012">
        <w:t>; amended at 4</w:t>
      </w:r>
      <w:r w:rsidR="00C36A1B">
        <w:t>4</w:t>
      </w:r>
      <w:r w:rsidR="00927012">
        <w:t xml:space="preserve"> Ill. Reg. </w:t>
      </w:r>
      <w:r w:rsidR="002634D7">
        <w:t>1981</w:t>
      </w:r>
      <w:r w:rsidR="00927012">
        <w:t xml:space="preserve">, effective </w:t>
      </w:r>
      <w:r w:rsidR="002634D7">
        <w:t>December 31, 2019</w:t>
      </w:r>
      <w:r w:rsidR="000732C7">
        <w:t>; amended at 4</w:t>
      </w:r>
      <w:r w:rsidR="00A30BDF">
        <w:t>6</w:t>
      </w:r>
      <w:r w:rsidR="000732C7">
        <w:t xml:space="preserve"> Ill. Reg. </w:t>
      </w:r>
      <w:r w:rsidR="002A4BDE">
        <w:t>14343</w:t>
      </w:r>
      <w:r w:rsidR="000732C7">
        <w:t xml:space="preserve">, effective </w:t>
      </w:r>
      <w:r w:rsidR="002A4BDE">
        <w:t>July 27, 2022</w:t>
      </w:r>
      <w:r w:rsidR="009410CC" w:rsidRPr="009F5536">
        <w:t>; amended at 4</w:t>
      </w:r>
      <w:r w:rsidR="009410CC">
        <w:t>7</w:t>
      </w:r>
      <w:r w:rsidR="009410CC" w:rsidRPr="009F5536">
        <w:t xml:space="preserve"> Ill. Reg. </w:t>
      </w:r>
      <w:r w:rsidR="00953A08">
        <w:t>1501</w:t>
      </w:r>
      <w:r w:rsidR="009410CC" w:rsidRPr="009F5536">
        <w:t xml:space="preserve">, effective </w:t>
      </w:r>
      <w:r w:rsidR="002F6266">
        <w:t>January 13, 2023</w:t>
      </w:r>
      <w:r w:rsidR="00253B10">
        <w:t>.</w:t>
      </w:r>
    </w:p>
    <w:sectPr w:rsidR="00253B10" w:rsidSect="00B23DF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3F5F" w14:textId="77777777" w:rsidR="00B23DF1" w:rsidRDefault="00B23DF1" w:rsidP="00B23DF1">
      <w:r>
        <w:separator/>
      </w:r>
    </w:p>
  </w:endnote>
  <w:endnote w:type="continuationSeparator" w:id="0">
    <w:p w14:paraId="2DB561E4" w14:textId="77777777" w:rsidR="00B23DF1" w:rsidRDefault="00B23DF1" w:rsidP="00B2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A856" w14:textId="77777777" w:rsidR="00B23DF1" w:rsidRDefault="00B23DF1" w:rsidP="00B23DF1">
      <w:r>
        <w:separator/>
      </w:r>
    </w:p>
  </w:footnote>
  <w:footnote w:type="continuationSeparator" w:id="0">
    <w:p w14:paraId="586CAF9D" w14:textId="77777777" w:rsidR="00B23DF1" w:rsidRDefault="00B23DF1" w:rsidP="00B2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23D"/>
    <w:rsid w:val="000732C7"/>
    <w:rsid w:val="000935AE"/>
    <w:rsid w:val="000B3814"/>
    <w:rsid w:val="000E76AE"/>
    <w:rsid w:val="001678D1"/>
    <w:rsid w:val="00253B10"/>
    <w:rsid w:val="002634D7"/>
    <w:rsid w:val="002A4BDE"/>
    <w:rsid w:val="002F6266"/>
    <w:rsid w:val="003B5B0F"/>
    <w:rsid w:val="003E61C2"/>
    <w:rsid w:val="00472204"/>
    <w:rsid w:val="004D393D"/>
    <w:rsid w:val="00560F7B"/>
    <w:rsid w:val="00570225"/>
    <w:rsid w:val="005E6B7E"/>
    <w:rsid w:val="007930B3"/>
    <w:rsid w:val="008414B7"/>
    <w:rsid w:val="0088789F"/>
    <w:rsid w:val="008E423D"/>
    <w:rsid w:val="00906A59"/>
    <w:rsid w:val="00927012"/>
    <w:rsid w:val="009410CC"/>
    <w:rsid w:val="00953A08"/>
    <w:rsid w:val="009C4A1C"/>
    <w:rsid w:val="00A30BDF"/>
    <w:rsid w:val="00B23DF1"/>
    <w:rsid w:val="00B944A4"/>
    <w:rsid w:val="00C16CD2"/>
    <w:rsid w:val="00C36A1B"/>
    <w:rsid w:val="00C93559"/>
    <w:rsid w:val="00DA4176"/>
    <w:rsid w:val="00E60757"/>
    <w:rsid w:val="00E92502"/>
    <w:rsid w:val="00F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83769"/>
  <w15:docId w15:val="{36FB2631-0B9E-47B3-9144-4960F9F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B3814"/>
  </w:style>
  <w:style w:type="paragraph" w:styleId="Header">
    <w:name w:val="header"/>
    <w:basedOn w:val="Normal"/>
    <w:link w:val="HeaderChar"/>
    <w:unhideWhenUsed/>
    <w:rsid w:val="00B23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3DF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23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23</cp:revision>
  <dcterms:created xsi:type="dcterms:W3CDTF">2012-06-21T18:23:00Z</dcterms:created>
  <dcterms:modified xsi:type="dcterms:W3CDTF">2023-01-24T18:32:00Z</dcterms:modified>
</cp:coreProperties>
</file>