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32" w:rsidRDefault="00987432" w:rsidP="00D23DED">
      <w:pPr>
        <w:ind w:left="741" w:hanging="741"/>
        <w:rPr>
          <w:b/>
        </w:rPr>
      </w:pPr>
      <w:bookmarkStart w:id="0" w:name="_GoBack"/>
      <w:bookmarkEnd w:id="0"/>
    </w:p>
    <w:p w:rsidR="00D23DED" w:rsidRPr="00D23DED" w:rsidRDefault="00D23DED" w:rsidP="00D23DED">
      <w:pPr>
        <w:ind w:left="741" w:hanging="741"/>
        <w:rPr>
          <w:b/>
        </w:rPr>
      </w:pPr>
      <w:r w:rsidRPr="00D23DED">
        <w:rPr>
          <w:b/>
        </w:rPr>
        <w:t>Section 500.100  Rulemaking Authority and Procedures</w:t>
      </w:r>
      <w:r w:rsidR="00F668C6">
        <w:rPr>
          <w:b/>
        </w:rPr>
        <w:t xml:space="preserve"> − FOIA</w:t>
      </w:r>
    </w:p>
    <w:p w:rsidR="00D23DED" w:rsidRPr="00D23DED" w:rsidRDefault="00D23DED" w:rsidP="00D23DED">
      <w:pPr>
        <w:ind w:left="741" w:hanging="741"/>
        <w:rPr>
          <w:b/>
        </w:rPr>
      </w:pPr>
    </w:p>
    <w:p w:rsidR="00D23DED" w:rsidRPr="00D23DED" w:rsidRDefault="00D23DED" w:rsidP="00D23DED">
      <w:r w:rsidRPr="00D23DED">
        <w:t xml:space="preserve">The </w:t>
      </w:r>
      <w:r w:rsidR="00D56AC8">
        <w:t xml:space="preserve">Illinois </w:t>
      </w:r>
      <w:r w:rsidRPr="00D23DED">
        <w:t>Administrative Procedure Act (IAPA) [5 ILCS 100] requires that every State agency adopt rules describing its organization</w:t>
      </w:r>
      <w:r w:rsidR="00D56AC8">
        <w:t xml:space="preserve"> and</w:t>
      </w:r>
      <w:r w:rsidRPr="00D23DED">
        <w:t xml:space="preserve"> the procedures by which the public can obtain information or make submissions or requests on subjects, programs and activities of the agency. Agencies are also to adopt through IAPA rulemaking procedures every policy of the agency that affects any person outside the agency.  The State Appellate Defender will, when necessary, adopt rules in accordance with the IAPA.</w:t>
      </w:r>
    </w:p>
    <w:sectPr w:rsidR="00D23DED" w:rsidRPr="00D23DE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CE" w:rsidRDefault="00202ECE">
      <w:r>
        <w:separator/>
      </w:r>
    </w:p>
  </w:endnote>
  <w:endnote w:type="continuationSeparator" w:id="0">
    <w:p w:rsidR="00202ECE" w:rsidRDefault="0020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CE" w:rsidRDefault="00202ECE">
      <w:r>
        <w:separator/>
      </w:r>
    </w:p>
  </w:footnote>
  <w:footnote w:type="continuationSeparator" w:id="0">
    <w:p w:rsidR="00202ECE" w:rsidRDefault="00202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DE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4F8"/>
    <w:rsid w:val="001D0EBA"/>
    <w:rsid w:val="001D0EFC"/>
    <w:rsid w:val="001D7BEB"/>
    <w:rsid w:val="001E3074"/>
    <w:rsid w:val="001E630C"/>
    <w:rsid w:val="001F2A01"/>
    <w:rsid w:val="001F572B"/>
    <w:rsid w:val="002015E7"/>
    <w:rsid w:val="00202ECE"/>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5015"/>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8D7"/>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87432"/>
    <w:rsid w:val="00994782"/>
    <w:rsid w:val="009A097E"/>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3DED"/>
    <w:rsid w:val="00D27015"/>
    <w:rsid w:val="00D2776C"/>
    <w:rsid w:val="00D27E4E"/>
    <w:rsid w:val="00D32AA7"/>
    <w:rsid w:val="00D33832"/>
    <w:rsid w:val="00D46468"/>
    <w:rsid w:val="00D55B37"/>
    <w:rsid w:val="00D5634E"/>
    <w:rsid w:val="00D56AC8"/>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5F"/>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8C6"/>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081426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